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53C34" w14:textId="05021EA8" w:rsidR="001D24C7" w:rsidRPr="001D24C7" w:rsidRDefault="001D24C7" w:rsidP="001D24C7">
      <w:pPr>
        <w:jc w:val="left"/>
        <w:rPr>
          <w:sz w:val="24"/>
          <w:szCs w:val="24"/>
          <w:lang w:eastAsia="uk-UA"/>
        </w:rPr>
      </w:pPr>
      <w:r>
        <w:rPr>
          <w:sz w:val="24"/>
          <w:szCs w:val="24"/>
          <w:lang w:eastAsia="uk-UA"/>
        </w:rPr>
        <w:t xml:space="preserve">                                                                                            </w:t>
      </w:r>
      <w:r w:rsidRPr="001D24C7">
        <w:rPr>
          <w:sz w:val="24"/>
          <w:szCs w:val="24"/>
          <w:lang w:eastAsia="uk-UA"/>
        </w:rPr>
        <w:t>Додаток №</w:t>
      </w:r>
      <w:r w:rsidR="00683B30">
        <w:rPr>
          <w:sz w:val="24"/>
          <w:szCs w:val="24"/>
          <w:lang w:eastAsia="uk-UA"/>
        </w:rPr>
        <w:t xml:space="preserve"> </w:t>
      </w:r>
      <w:r w:rsidR="00BF14DB">
        <w:rPr>
          <w:sz w:val="24"/>
          <w:szCs w:val="24"/>
          <w:lang w:eastAsia="uk-UA"/>
        </w:rPr>
        <w:t>273</w:t>
      </w:r>
    </w:p>
    <w:p w14:paraId="56A34592" w14:textId="77777777" w:rsidR="001D24C7" w:rsidRPr="001D24C7" w:rsidRDefault="001D24C7" w:rsidP="001D24C7">
      <w:pPr>
        <w:jc w:val="left"/>
        <w:rPr>
          <w:sz w:val="24"/>
          <w:szCs w:val="24"/>
          <w:lang w:eastAsia="uk-UA"/>
        </w:rPr>
      </w:pPr>
      <w:r w:rsidRPr="001D24C7">
        <w:rPr>
          <w:sz w:val="24"/>
          <w:szCs w:val="24"/>
          <w:lang w:eastAsia="uk-UA"/>
        </w:rPr>
        <w:t xml:space="preserve">                                                </w:t>
      </w:r>
      <w:bookmarkStart w:id="0" w:name="_GoBack"/>
      <w:bookmarkEnd w:id="0"/>
      <w:r w:rsidRPr="001D24C7">
        <w:rPr>
          <w:sz w:val="24"/>
          <w:szCs w:val="24"/>
          <w:lang w:eastAsia="uk-UA"/>
        </w:rPr>
        <w:t xml:space="preserve">                                            до наказу директора департаменту         </w:t>
      </w:r>
    </w:p>
    <w:p w14:paraId="50B0D219" w14:textId="77777777" w:rsidR="001D24C7" w:rsidRPr="001D24C7" w:rsidRDefault="001D24C7" w:rsidP="001D24C7">
      <w:pPr>
        <w:jc w:val="left"/>
        <w:rPr>
          <w:sz w:val="24"/>
          <w:szCs w:val="24"/>
          <w:lang w:eastAsia="uk-UA"/>
        </w:rPr>
      </w:pPr>
      <w:r w:rsidRPr="001D24C7">
        <w:rPr>
          <w:sz w:val="24"/>
          <w:szCs w:val="24"/>
          <w:lang w:eastAsia="uk-UA"/>
        </w:rPr>
        <w:t xml:space="preserve">                                                                                            соціальної політики  міської ради</w:t>
      </w:r>
    </w:p>
    <w:p w14:paraId="32067358" w14:textId="7B8E8473" w:rsidR="002A783E" w:rsidRPr="00400DDE" w:rsidRDefault="001C59E2" w:rsidP="002A783E">
      <w:r>
        <w:rPr>
          <w:sz w:val="24"/>
          <w:szCs w:val="24"/>
          <w:lang w:eastAsia="uk-UA"/>
        </w:rPr>
        <w:t xml:space="preserve">                                                             </w:t>
      </w:r>
      <w:r w:rsidR="002A783E">
        <w:rPr>
          <w:sz w:val="24"/>
          <w:szCs w:val="24"/>
          <w:lang w:eastAsia="uk-UA"/>
        </w:rPr>
        <w:t xml:space="preserve">                             </w:t>
      </w:r>
      <w:r>
        <w:rPr>
          <w:sz w:val="24"/>
          <w:szCs w:val="24"/>
          <w:lang w:eastAsia="uk-UA"/>
        </w:rPr>
        <w:t xml:space="preserve">  </w:t>
      </w:r>
      <w:r w:rsidR="000809C9" w:rsidRPr="000809C9">
        <w:rPr>
          <w:sz w:val="24"/>
          <w:szCs w:val="24"/>
          <w:u w:val="single"/>
          <w:lang w:eastAsia="uk-UA"/>
        </w:rPr>
        <w:t xml:space="preserve">від </w:t>
      </w:r>
      <w:r w:rsidR="00BF14DB">
        <w:rPr>
          <w:sz w:val="24"/>
          <w:szCs w:val="24"/>
          <w:u w:val="single"/>
          <w:lang w:eastAsia="uk-UA"/>
        </w:rPr>
        <w:t>14</w:t>
      </w:r>
      <w:r w:rsidR="000809C9" w:rsidRPr="000809C9">
        <w:rPr>
          <w:sz w:val="24"/>
          <w:szCs w:val="24"/>
          <w:u w:val="single"/>
          <w:lang w:eastAsia="uk-UA"/>
        </w:rPr>
        <w:t>.0</w:t>
      </w:r>
      <w:r w:rsidR="00BF14DB">
        <w:rPr>
          <w:sz w:val="24"/>
          <w:szCs w:val="24"/>
          <w:u w:val="single"/>
          <w:lang w:eastAsia="uk-UA"/>
        </w:rPr>
        <w:t>1</w:t>
      </w:r>
      <w:r w:rsidR="00683B30">
        <w:rPr>
          <w:sz w:val="24"/>
          <w:szCs w:val="24"/>
          <w:u w:val="single"/>
          <w:lang w:eastAsia="uk-UA"/>
        </w:rPr>
        <w:t>.202</w:t>
      </w:r>
      <w:r w:rsidR="00BF14DB">
        <w:rPr>
          <w:sz w:val="24"/>
          <w:szCs w:val="24"/>
          <w:u w:val="single"/>
          <w:lang w:eastAsia="uk-UA"/>
        </w:rPr>
        <w:t>6</w:t>
      </w:r>
      <w:r w:rsidR="00202A64">
        <w:rPr>
          <w:sz w:val="24"/>
          <w:szCs w:val="24"/>
          <w:u w:val="single"/>
          <w:lang w:eastAsia="uk-UA"/>
        </w:rPr>
        <w:t xml:space="preserve"> </w:t>
      </w:r>
      <w:r w:rsidR="00683B30">
        <w:rPr>
          <w:sz w:val="24"/>
          <w:szCs w:val="24"/>
          <w:u w:val="single"/>
          <w:lang w:eastAsia="uk-UA"/>
        </w:rPr>
        <w:t xml:space="preserve">р. № </w:t>
      </w:r>
      <w:r w:rsidR="00BF14DB">
        <w:rPr>
          <w:sz w:val="24"/>
          <w:szCs w:val="24"/>
          <w:u w:val="single"/>
          <w:lang w:eastAsia="uk-UA"/>
        </w:rPr>
        <w:t>14</w:t>
      </w:r>
      <w:r w:rsidR="000809C9" w:rsidRPr="000809C9">
        <w:rPr>
          <w:sz w:val="24"/>
          <w:szCs w:val="24"/>
          <w:u w:val="single"/>
          <w:lang w:eastAsia="uk-UA"/>
        </w:rPr>
        <w:t>-О</w:t>
      </w:r>
    </w:p>
    <w:p w14:paraId="2A78DDAD" w14:textId="652A561A" w:rsidR="001D24C7" w:rsidRDefault="001D24C7" w:rsidP="002A783E">
      <w:pPr>
        <w:contextualSpacing/>
        <w:jc w:val="center"/>
        <w:rPr>
          <w:sz w:val="24"/>
          <w:szCs w:val="24"/>
          <w:lang w:eastAsia="uk-UA"/>
        </w:rPr>
      </w:pPr>
      <w:r w:rsidRPr="001D24C7">
        <w:rPr>
          <w:sz w:val="24"/>
          <w:szCs w:val="24"/>
          <w:lang w:eastAsia="uk-UA"/>
        </w:rPr>
        <w:t xml:space="preserve">  </w:t>
      </w:r>
    </w:p>
    <w:p w14:paraId="3119FFD3" w14:textId="77777777" w:rsidR="00CC122F" w:rsidRPr="006D3299" w:rsidRDefault="00CC122F" w:rsidP="00CC122F">
      <w:pPr>
        <w:jc w:val="center"/>
        <w:rPr>
          <w:b/>
          <w:sz w:val="24"/>
          <w:szCs w:val="24"/>
          <w:lang w:eastAsia="uk-UA"/>
        </w:rPr>
      </w:pPr>
      <w:r w:rsidRPr="006D3299">
        <w:rPr>
          <w:b/>
          <w:sz w:val="24"/>
          <w:szCs w:val="24"/>
          <w:lang w:eastAsia="uk-UA"/>
        </w:rPr>
        <w:t xml:space="preserve">ІНФОРМАЦІЙНА КАРТКА </w:t>
      </w:r>
    </w:p>
    <w:p w14:paraId="4D781C17" w14:textId="77777777" w:rsidR="009A498B" w:rsidRPr="006D3299" w:rsidRDefault="00EA36D5" w:rsidP="00EA36D5">
      <w:pPr>
        <w:tabs>
          <w:tab w:val="left" w:pos="3969"/>
        </w:tabs>
        <w:jc w:val="center"/>
        <w:rPr>
          <w:b/>
          <w:sz w:val="24"/>
          <w:szCs w:val="24"/>
          <w:lang w:eastAsia="uk-UA"/>
        </w:rPr>
      </w:pPr>
      <w:r w:rsidRPr="006D3299">
        <w:rPr>
          <w:b/>
          <w:sz w:val="24"/>
          <w:szCs w:val="24"/>
          <w:lang w:eastAsia="uk-UA"/>
        </w:rPr>
        <w:t>а</w:t>
      </w:r>
      <w:r w:rsidR="00CC122F" w:rsidRPr="006D3299">
        <w:rPr>
          <w:b/>
          <w:sz w:val="24"/>
          <w:szCs w:val="24"/>
          <w:lang w:eastAsia="uk-UA"/>
        </w:rPr>
        <w:t>дміністративн</w:t>
      </w:r>
      <w:r w:rsidRPr="006D3299">
        <w:rPr>
          <w:b/>
          <w:sz w:val="24"/>
          <w:szCs w:val="24"/>
          <w:lang w:eastAsia="uk-UA"/>
        </w:rPr>
        <w:t>ої</w:t>
      </w:r>
      <w:r w:rsidR="004B0345" w:rsidRPr="006D3299">
        <w:rPr>
          <w:b/>
          <w:sz w:val="24"/>
          <w:szCs w:val="24"/>
          <w:lang w:eastAsia="uk-UA"/>
        </w:rPr>
        <w:t xml:space="preserve"> </w:t>
      </w:r>
      <w:r w:rsidR="00CC122F" w:rsidRPr="006D3299">
        <w:rPr>
          <w:b/>
          <w:sz w:val="24"/>
          <w:szCs w:val="24"/>
          <w:lang w:eastAsia="uk-UA"/>
        </w:rPr>
        <w:t>послуг</w:t>
      </w:r>
      <w:r w:rsidRPr="006D3299">
        <w:rPr>
          <w:b/>
          <w:sz w:val="24"/>
          <w:szCs w:val="24"/>
          <w:lang w:eastAsia="uk-UA"/>
        </w:rPr>
        <w:t xml:space="preserve">и </w:t>
      </w:r>
    </w:p>
    <w:p w14:paraId="13DA816A" w14:textId="1FEFE3A9" w:rsidR="00F03E60" w:rsidRPr="001A15B0" w:rsidRDefault="006D3299" w:rsidP="00BF14DB">
      <w:pPr>
        <w:jc w:val="center"/>
        <w:rPr>
          <w:b/>
          <w:i/>
        </w:rPr>
      </w:pPr>
      <w:r w:rsidRPr="001A15B0">
        <w:rPr>
          <w:b/>
          <w:bCs/>
          <w:i/>
          <w:sz w:val="24"/>
          <w:szCs w:val="24"/>
        </w:rPr>
        <w:t>„</w:t>
      </w:r>
      <w:r w:rsidR="001559FC" w:rsidRPr="001A15B0">
        <w:rPr>
          <w:b/>
          <w:i/>
          <w:sz w:val="24"/>
          <w:szCs w:val="24"/>
        </w:rPr>
        <w:t xml:space="preserve">Здійснення прийому документів </w:t>
      </w:r>
      <w:r w:rsidR="00A952B2" w:rsidRPr="00A952B2">
        <w:rPr>
          <w:b/>
          <w:i/>
          <w:sz w:val="24"/>
          <w:szCs w:val="24"/>
        </w:rPr>
        <w:t>для</w:t>
      </w:r>
      <w:r w:rsidR="00A952B2">
        <w:rPr>
          <w:b/>
          <w:i/>
          <w:sz w:val="24"/>
          <w:szCs w:val="24"/>
        </w:rPr>
        <w:t xml:space="preserve"> оформлення</w:t>
      </w:r>
      <w:r w:rsidR="00A952B2" w:rsidRPr="00A952B2">
        <w:rPr>
          <w:b/>
          <w:i/>
          <w:sz w:val="24"/>
          <w:szCs w:val="24"/>
        </w:rPr>
        <w:t xml:space="preserve">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w:t>
      </w:r>
      <w:r w:rsidR="00961C38">
        <w:rPr>
          <w:b/>
          <w:i/>
          <w:sz w:val="24"/>
          <w:szCs w:val="24"/>
        </w:rPr>
        <w:t xml:space="preserve"> та передача їх до </w:t>
      </w:r>
      <w:r w:rsidR="00961C38" w:rsidRPr="00961C38">
        <w:rPr>
          <w:b/>
          <w:i/>
          <w:color w:val="000000" w:themeColor="text1"/>
          <w:sz w:val="24"/>
          <w:szCs w:val="24"/>
          <w:shd w:val="clear" w:color="auto" w:fill="FFFFFF"/>
        </w:rPr>
        <w:t>Департаменту ветеранської політики Вінницької обласної державної адміністрації</w:t>
      </w:r>
      <w:r w:rsidR="00961C38" w:rsidRPr="00961C38">
        <w:rPr>
          <w:b/>
          <w:i/>
          <w:sz w:val="24"/>
          <w:szCs w:val="24"/>
        </w:rPr>
        <w:t xml:space="preserve"> </w:t>
      </w:r>
      <w:r w:rsidRPr="00961C38">
        <w:rPr>
          <w:b/>
          <w:bCs/>
          <w:i/>
          <w:sz w:val="24"/>
          <w:szCs w:val="24"/>
        </w:rPr>
        <w:t>”</w:t>
      </w:r>
    </w:p>
    <w:p w14:paraId="40A377EE" w14:textId="5D925494" w:rsidR="00DB4BD6" w:rsidRDefault="00DB4BD6" w:rsidP="00BF14DB">
      <w:pPr>
        <w:jc w:val="center"/>
        <w:rPr>
          <w:b/>
          <w:sz w:val="24"/>
          <w:szCs w:val="24"/>
          <w:lang w:eastAsia="uk-UA"/>
        </w:rPr>
      </w:pPr>
    </w:p>
    <w:tbl>
      <w:tblPr>
        <w:tblW w:w="5452" w:type="pct"/>
        <w:tblInd w:w="-859"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7"/>
        <w:gridCol w:w="3546"/>
        <w:gridCol w:w="6379"/>
      </w:tblGrid>
      <w:tr w:rsidR="00F02BF6" w:rsidRPr="00F94EC9" w14:paraId="4369F391"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0AC3B821" w14:textId="77777777" w:rsidR="00F02BF6" w:rsidRPr="00F02BF6" w:rsidRDefault="00F02BF6" w:rsidP="00F02BF6">
            <w:pPr>
              <w:jc w:val="center"/>
              <w:rPr>
                <w:sz w:val="24"/>
                <w:szCs w:val="24"/>
                <w:lang w:eastAsia="uk-UA"/>
              </w:rPr>
            </w:pPr>
            <w:r w:rsidRPr="00F02BF6">
              <w:rPr>
                <w:sz w:val="24"/>
                <w:szCs w:val="24"/>
                <w:lang w:eastAsia="uk-UA"/>
              </w:rPr>
              <w:t>1</w:t>
            </w:r>
          </w:p>
        </w:tc>
        <w:tc>
          <w:tcPr>
            <w:tcW w:w="1690" w:type="pct"/>
            <w:tcBorders>
              <w:top w:val="outset" w:sz="6" w:space="0" w:color="000000"/>
              <w:left w:val="outset" w:sz="6" w:space="0" w:color="000000"/>
              <w:bottom w:val="outset" w:sz="6" w:space="0" w:color="000000"/>
              <w:right w:val="outset" w:sz="6" w:space="0" w:color="000000"/>
            </w:tcBorders>
            <w:hideMark/>
          </w:tcPr>
          <w:p w14:paraId="117B8D0D" w14:textId="77777777" w:rsidR="00F02BF6" w:rsidRPr="00F02BF6" w:rsidRDefault="00F02BF6" w:rsidP="00F02BF6">
            <w:pPr>
              <w:rPr>
                <w:sz w:val="24"/>
                <w:szCs w:val="24"/>
              </w:rPr>
            </w:pPr>
            <w:r w:rsidRPr="00F02BF6">
              <w:rPr>
                <w:sz w:val="24"/>
                <w:szCs w:val="24"/>
              </w:rPr>
              <w:t xml:space="preserve">Найменування суб'єкта надання адміністративної послуги </w:t>
            </w:r>
          </w:p>
        </w:tc>
        <w:tc>
          <w:tcPr>
            <w:tcW w:w="3040" w:type="pct"/>
            <w:tcBorders>
              <w:top w:val="outset" w:sz="6" w:space="0" w:color="000000"/>
              <w:left w:val="outset" w:sz="6" w:space="0" w:color="000000"/>
              <w:bottom w:val="outset" w:sz="6" w:space="0" w:color="000000"/>
              <w:right w:val="outset" w:sz="6" w:space="0" w:color="000000"/>
            </w:tcBorders>
            <w:hideMark/>
          </w:tcPr>
          <w:p w14:paraId="4BDEF501" w14:textId="77777777" w:rsidR="00F02BF6" w:rsidRPr="00F02BF6" w:rsidRDefault="00F02BF6" w:rsidP="00F02BF6">
            <w:pPr>
              <w:rPr>
                <w:sz w:val="24"/>
                <w:szCs w:val="24"/>
              </w:rPr>
            </w:pPr>
            <w:r w:rsidRPr="00F02BF6">
              <w:rPr>
                <w:sz w:val="24"/>
                <w:szCs w:val="24"/>
              </w:rPr>
              <w:t xml:space="preserve">Департамент соціальної політики Вінницької міської ради </w:t>
            </w:r>
          </w:p>
        </w:tc>
      </w:tr>
      <w:tr w:rsidR="00F02BF6" w:rsidRPr="00F94EC9" w14:paraId="3A8218FF"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52B1D119" w14:textId="77777777" w:rsidR="00F02BF6" w:rsidRPr="00F02BF6" w:rsidRDefault="00F02BF6" w:rsidP="00F02BF6">
            <w:pPr>
              <w:jc w:val="center"/>
              <w:rPr>
                <w:sz w:val="24"/>
                <w:szCs w:val="24"/>
                <w:lang w:eastAsia="uk-UA"/>
              </w:rPr>
            </w:pPr>
            <w:r w:rsidRPr="00F02BF6">
              <w:rPr>
                <w:sz w:val="24"/>
                <w:szCs w:val="24"/>
                <w:lang w:eastAsia="uk-UA"/>
              </w:rPr>
              <w:t>2</w:t>
            </w:r>
          </w:p>
        </w:tc>
        <w:tc>
          <w:tcPr>
            <w:tcW w:w="1690" w:type="pct"/>
            <w:tcBorders>
              <w:top w:val="outset" w:sz="6" w:space="0" w:color="000000"/>
              <w:left w:val="outset" w:sz="6" w:space="0" w:color="000000"/>
              <w:bottom w:val="outset" w:sz="6" w:space="0" w:color="000000"/>
              <w:right w:val="outset" w:sz="6" w:space="0" w:color="000000"/>
            </w:tcBorders>
            <w:hideMark/>
          </w:tcPr>
          <w:p w14:paraId="0AAF9A9B" w14:textId="77777777" w:rsidR="00F02BF6" w:rsidRPr="00F02BF6" w:rsidRDefault="00F02BF6" w:rsidP="000809C9">
            <w:pPr>
              <w:jc w:val="left"/>
              <w:rPr>
                <w:sz w:val="24"/>
                <w:szCs w:val="24"/>
              </w:rPr>
            </w:pPr>
            <w:r w:rsidRPr="00F02BF6">
              <w:rPr>
                <w:sz w:val="24"/>
                <w:szCs w:val="24"/>
              </w:rPr>
              <w:t xml:space="preserve">Місцезнаходження суб'єкта надання адміністративної послуги </w:t>
            </w:r>
          </w:p>
        </w:tc>
        <w:tc>
          <w:tcPr>
            <w:tcW w:w="3040" w:type="pct"/>
            <w:tcBorders>
              <w:top w:val="outset" w:sz="6" w:space="0" w:color="000000"/>
              <w:left w:val="outset" w:sz="6" w:space="0" w:color="000000"/>
              <w:bottom w:val="outset" w:sz="6" w:space="0" w:color="000000"/>
              <w:right w:val="outset" w:sz="6" w:space="0" w:color="000000"/>
            </w:tcBorders>
            <w:hideMark/>
          </w:tcPr>
          <w:p w14:paraId="0DCADCB7" w14:textId="1E9E3FBD" w:rsidR="00F02BF6" w:rsidRPr="00F02BF6" w:rsidRDefault="00F02BF6" w:rsidP="00F9656B">
            <w:pPr>
              <w:rPr>
                <w:sz w:val="24"/>
                <w:szCs w:val="24"/>
              </w:rPr>
            </w:pPr>
            <w:r w:rsidRPr="00F02BF6">
              <w:rPr>
                <w:sz w:val="24"/>
                <w:szCs w:val="24"/>
              </w:rPr>
              <w:t>210</w:t>
            </w:r>
            <w:r w:rsidR="00F9656B">
              <w:rPr>
                <w:sz w:val="24"/>
                <w:szCs w:val="24"/>
              </w:rPr>
              <w:t>5</w:t>
            </w:r>
            <w:r w:rsidRPr="00F02BF6">
              <w:rPr>
                <w:sz w:val="24"/>
                <w:szCs w:val="24"/>
              </w:rPr>
              <w:t xml:space="preserve">0, м. Вінниця, вул. Соборна,50 </w:t>
            </w:r>
          </w:p>
        </w:tc>
      </w:tr>
      <w:tr w:rsidR="00F02BF6" w:rsidRPr="00F94EC9" w14:paraId="032DB1D5" w14:textId="77777777" w:rsidTr="00F9656B">
        <w:tc>
          <w:tcPr>
            <w:tcW w:w="270" w:type="pct"/>
            <w:tcBorders>
              <w:top w:val="outset" w:sz="6" w:space="0" w:color="000000"/>
              <w:left w:val="outset" w:sz="6" w:space="0" w:color="000000"/>
              <w:bottom w:val="outset" w:sz="6" w:space="0" w:color="000000"/>
              <w:right w:val="outset" w:sz="6" w:space="0" w:color="000000"/>
            </w:tcBorders>
          </w:tcPr>
          <w:p w14:paraId="2C05B12D" w14:textId="77777777" w:rsidR="00F02BF6" w:rsidRPr="00F02BF6" w:rsidRDefault="00F02BF6" w:rsidP="00F02BF6">
            <w:pPr>
              <w:jc w:val="center"/>
              <w:rPr>
                <w:sz w:val="24"/>
                <w:szCs w:val="24"/>
                <w:lang w:eastAsia="uk-UA"/>
              </w:rPr>
            </w:pPr>
          </w:p>
        </w:tc>
        <w:tc>
          <w:tcPr>
            <w:tcW w:w="1690" w:type="pct"/>
            <w:tcBorders>
              <w:top w:val="outset" w:sz="6" w:space="0" w:color="000000"/>
              <w:left w:val="outset" w:sz="6" w:space="0" w:color="000000"/>
              <w:bottom w:val="outset" w:sz="6" w:space="0" w:color="000000"/>
              <w:right w:val="outset" w:sz="6" w:space="0" w:color="000000"/>
            </w:tcBorders>
          </w:tcPr>
          <w:p w14:paraId="716ACA36" w14:textId="77777777" w:rsidR="00F02BF6" w:rsidRPr="00F02BF6" w:rsidRDefault="00F02BF6" w:rsidP="00F02BF6">
            <w:pPr>
              <w:rPr>
                <w:sz w:val="24"/>
                <w:szCs w:val="24"/>
              </w:rPr>
            </w:pPr>
            <w:r w:rsidRPr="00F02BF6">
              <w:rPr>
                <w:sz w:val="24"/>
                <w:szCs w:val="24"/>
              </w:rPr>
              <w:t xml:space="preserve">Інформація про режим роботи </w:t>
            </w:r>
          </w:p>
        </w:tc>
        <w:tc>
          <w:tcPr>
            <w:tcW w:w="3040" w:type="pct"/>
            <w:tcBorders>
              <w:top w:val="outset" w:sz="6" w:space="0" w:color="000000"/>
              <w:left w:val="outset" w:sz="6" w:space="0" w:color="000000"/>
              <w:bottom w:val="outset" w:sz="6" w:space="0" w:color="000000"/>
              <w:right w:val="outset" w:sz="6" w:space="0" w:color="000000"/>
            </w:tcBorders>
          </w:tcPr>
          <w:p w14:paraId="16B04137" w14:textId="77777777" w:rsidR="00F9656B" w:rsidRPr="00F9656B" w:rsidRDefault="00F9656B" w:rsidP="00F9656B">
            <w:pPr>
              <w:autoSpaceDE w:val="0"/>
              <w:autoSpaceDN w:val="0"/>
              <w:adjustRightInd w:val="0"/>
              <w:jc w:val="left"/>
              <w:rPr>
                <w:rFonts w:eastAsia="Calibri"/>
                <w:color w:val="000000"/>
                <w:sz w:val="24"/>
                <w:szCs w:val="24"/>
              </w:rPr>
            </w:pPr>
            <w:r w:rsidRPr="00F9656B">
              <w:rPr>
                <w:rFonts w:eastAsia="Calibri"/>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2C2A04B" w14:textId="4D5640F9" w:rsidR="00F9656B" w:rsidRDefault="00F9656B" w:rsidP="00F9656B">
            <w:pPr>
              <w:autoSpaceDE w:val="0"/>
              <w:autoSpaceDN w:val="0"/>
              <w:adjustRightInd w:val="0"/>
              <w:jc w:val="left"/>
              <w:rPr>
                <w:rFonts w:eastAsia="Calibri"/>
                <w:i/>
                <w:iCs/>
                <w:color w:val="000000"/>
                <w:sz w:val="24"/>
                <w:szCs w:val="24"/>
              </w:rPr>
            </w:pPr>
            <w:r w:rsidRPr="00F9656B">
              <w:rPr>
                <w:rFonts w:eastAsia="Calibri"/>
                <w:i/>
                <w:iCs/>
                <w:color w:val="000000"/>
                <w:sz w:val="24"/>
                <w:szCs w:val="24"/>
              </w:rPr>
              <w:t xml:space="preserve">Понеділок-п’ятниця  з 08.30 до 16.00 год. </w:t>
            </w:r>
          </w:p>
          <w:p w14:paraId="010766DB" w14:textId="77777777" w:rsidR="00572DBE" w:rsidRPr="00F9656B" w:rsidRDefault="00572DBE" w:rsidP="00F9656B">
            <w:pPr>
              <w:autoSpaceDE w:val="0"/>
              <w:autoSpaceDN w:val="0"/>
              <w:adjustRightInd w:val="0"/>
              <w:jc w:val="left"/>
              <w:rPr>
                <w:rFonts w:eastAsia="Calibri"/>
                <w:i/>
                <w:iCs/>
                <w:color w:val="000000"/>
                <w:sz w:val="24"/>
                <w:szCs w:val="24"/>
              </w:rPr>
            </w:pPr>
          </w:p>
          <w:p w14:paraId="07EA40FD" w14:textId="77777777" w:rsidR="00572DBE" w:rsidRPr="00572DBE" w:rsidRDefault="00572DBE" w:rsidP="00572DBE">
            <w:pPr>
              <w:autoSpaceDE w:val="0"/>
              <w:autoSpaceDN w:val="0"/>
              <w:adjustRightInd w:val="0"/>
              <w:rPr>
                <w:b/>
                <w:i/>
                <w:color w:val="000000"/>
                <w:sz w:val="24"/>
                <w:szCs w:val="24"/>
              </w:rPr>
            </w:pPr>
            <w:r w:rsidRPr="00572DBE">
              <w:rPr>
                <w:b/>
                <w:i/>
                <w:color w:val="000000"/>
                <w:sz w:val="24"/>
                <w:szCs w:val="24"/>
              </w:rPr>
              <w:t>Віддалені робочі місця: відповідно до графіку роботи віддаленого робочого місця</w:t>
            </w:r>
          </w:p>
          <w:p w14:paraId="13962C49" w14:textId="3C118A0F" w:rsidR="00A94C9B" w:rsidRPr="0013433E" w:rsidRDefault="00A94C9B" w:rsidP="00F9656B">
            <w:pPr>
              <w:rPr>
                <w:i/>
                <w:color w:val="000000" w:themeColor="text1"/>
                <w:sz w:val="24"/>
                <w:szCs w:val="24"/>
              </w:rPr>
            </w:pPr>
          </w:p>
        </w:tc>
      </w:tr>
      <w:tr w:rsidR="00F02BF6" w:rsidRPr="00F94EC9" w14:paraId="1AD952D5"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0B0BEC88" w14:textId="77777777" w:rsidR="00F02BF6" w:rsidRPr="00F02BF6" w:rsidRDefault="00F02BF6" w:rsidP="00F02BF6">
            <w:pPr>
              <w:jc w:val="center"/>
              <w:rPr>
                <w:sz w:val="24"/>
                <w:szCs w:val="24"/>
                <w:lang w:eastAsia="uk-UA"/>
              </w:rPr>
            </w:pPr>
            <w:r w:rsidRPr="00F02BF6">
              <w:rPr>
                <w:sz w:val="24"/>
                <w:szCs w:val="24"/>
                <w:lang w:eastAsia="uk-UA"/>
              </w:rPr>
              <w:t>3</w:t>
            </w:r>
          </w:p>
        </w:tc>
        <w:tc>
          <w:tcPr>
            <w:tcW w:w="1690" w:type="pct"/>
            <w:tcBorders>
              <w:top w:val="outset" w:sz="6" w:space="0" w:color="000000"/>
              <w:left w:val="outset" w:sz="6" w:space="0" w:color="000000"/>
              <w:bottom w:val="outset" w:sz="6" w:space="0" w:color="000000"/>
              <w:right w:val="outset" w:sz="6" w:space="0" w:color="000000"/>
            </w:tcBorders>
            <w:hideMark/>
          </w:tcPr>
          <w:p w14:paraId="637DE111" w14:textId="77777777" w:rsidR="00F02BF6" w:rsidRPr="00F02BF6" w:rsidRDefault="00F02BF6" w:rsidP="000809C9">
            <w:pPr>
              <w:jc w:val="left"/>
              <w:rPr>
                <w:sz w:val="24"/>
                <w:szCs w:val="24"/>
              </w:rPr>
            </w:pPr>
            <w:r w:rsidRPr="00F02BF6">
              <w:rPr>
                <w:sz w:val="24"/>
                <w:szCs w:val="24"/>
              </w:rPr>
              <w:t>Телефон/факс (довідки), адреса електронної пошти та веб-сайт суб’єкта надання адміністративної послуги</w:t>
            </w:r>
          </w:p>
        </w:tc>
        <w:tc>
          <w:tcPr>
            <w:tcW w:w="3040" w:type="pct"/>
            <w:tcBorders>
              <w:top w:val="outset" w:sz="6" w:space="0" w:color="000000"/>
              <w:left w:val="outset" w:sz="6" w:space="0" w:color="000000"/>
              <w:bottom w:val="outset" w:sz="6" w:space="0" w:color="000000"/>
              <w:right w:val="outset" w:sz="6" w:space="0" w:color="000000"/>
            </w:tcBorders>
            <w:hideMark/>
          </w:tcPr>
          <w:p w14:paraId="7D60C423" w14:textId="77777777" w:rsidR="00F9656B" w:rsidRPr="00F9656B" w:rsidRDefault="00F9656B" w:rsidP="00F9656B">
            <w:pPr>
              <w:pStyle w:val="Default"/>
              <w:rPr>
                <w:color w:val="000000" w:themeColor="text1"/>
                <w:lang w:val="uk-UA"/>
              </w:rPr>
            </w:pPr>
            <w:r w:rsidRPr="00F9656B">
              <w:rPr>
                <w:color w:val="000000" w:themeColor="text1"/>
                <w:lang w:val="en-US"/>
              </w:rPr>
              <w:t>Web</w:t>
            </w:r>
            <w:r w:rsidRPr="00F9656B">
              <w:rPr>
                <w:color w:val="000000" w:themeColor="text1"/>
                <w:lang w:val="uk-UA"/>
              </w:rPr>
              <w:t xml:space="preserve">-сайт: </w:t>
            </w:r>
            <w:hyperlink r:id="rId12" w:history="1">
              <w:r w:rsidRPr="00F9656B">
                <w:rPr>
                  <w:rStyle w:val="ac"/>
                </w:rPr>
                <w:t>http</w:t>
              </w:r>
              <w:r w:rsidRPr="00F9656B">
                <w:rPr>
                  <w:rStyle w:val="ac"/>
                  <w:lang w:val="uk-UA"/>
                </w:rPr>
                <w:t>://</w:t>
              </w:r>
              <w:r w:rsidRPr="00F9656B">
                <w:rPr>
                  <w:rStyle w:val="ac"/>
                </w:rPr>
                <w:t>www</w:t>
              </w:r>
              <w:r w:rsidRPr="00F9656B">
                <w:rPr>
                  <w:rStyle w:val="ac"/>
                  <w:lang w:val="uk-UA"/>
                </w:rPr>
                <w:t>.</w:t>
              </w:r>
              <w:r w:rsidRPr="00F9656B">
                <w:rPr>
                  <w:rStyle w:val="ac"/>
                </w:rPr>
                <w:t>vmr</w:t>
              </w:r>
              <w:r w:rsidRPr="00F9656B">
                <w:rPr>
                  <w:rStyle w:val="ac"/>
                  <w:lang w:val="uk-UA"/>
                </w:rPr>
                <w:t>.</w:t>
              </w:r>
              <w:r w:rsidRPr="00F9656B">
                <w:rPr>
                  <w:rStyle w:val="ac"/>
                </w:rPr>
                <w:t>gov</w:t>
              </w:r>
              <w:r w:rsidRPr="00F9656B">
                <w:rPr>
                  <w:rStyle w:val="ac"/>
                  <w:lang w:val="uk-UA"/>
                </w:rPr>
                <w:t>.</w:t>
              </w:r>
              <w:r w:rsidRPr="00F9656B">
                <w:rPr>
                  <w:rStyle w:val="ac"/>
                </w:rPr>
                <w:t>ua</w:t>
              </w:r>
            </w:hyperlink>
          </w:p>
          <w:p w14:paraId="0451722C" w14:textId="77777777" w:rsidR="00F9656B" w:rsidRPr="00F9656B" w:rsidRDefault="00F9656B" w:rsidP="00F9656B">
            <w:pPr>
              <w:pStyle w:val="Default"/>
              <w:rPr>
                <w:color w:val="000000" w:themeColor="text1"/>
              </w:rPr>
            </w:pPr>
            <w:r w:rsidRPr="00F9656B">
              <w:rPr>
                <w:color w:val="000000" w:themeColor="text1"/>
                <w:lang w:val="en-US"/>
              </w:rPr>
              <w:t>Email</w:t>
            </w:r>
            <w:r w:rsidRPr="00F9656B">
              <w:rPr>
                <w:color w:val="000000" w:themeColor="text1"/>
              </w:rPr>
              <w:t xml:space="preserve">: </w:t>
            </w:r>
            <w:hyperlink r:id="rId13" w:history="1">
              <w:r w:rsidRPr="00F9656B">
                <w:rPr>
                  <w:rStyle w:val="ac"/>
                  <w:lang w:val="en-US"/>
                </w:rPr>
                <w:t>gupszn</w:t>
              </w:r>
              <w:r w:rsidRPr="00F9656B">
                <w:rPr>
                  <w:rStyle w:val="ac"/>
                </w:rPr>
                <w:t>@</w:t>
              </w:r>
              <w:r w:rsidRPr="00F9656B">
                <w:rPr>
                  <w:rStyle w:val="ac"/>
                  <w:lang w:val="en-US"/>
                </w:rPr>
                <w:t>vmr</w:t>
              </w:r>
              <w:r w:rsidRPr="00F9656B">
                <w:rPr>
                  <w:rStyle w:val="ac"/>
                </w:rPr>
                <w:t>.</w:t>
              </w:r>
              <w:r w:rsidRPr="00F9656B">
                <w:rPr>
                  <w:rStyle w:val="ac"/>
                  <w:lang w:val="en-US"/>
                </w:rPr>
                <w:t>gov</w:t>
              </w:r>
              <w:r w:rsidRPr="00F9656B">
                <w:rPr>
                  <w:rStyle w:val="ac"/>
                </w:rPr>
                <w:t>.</w:t>
              </w:r>
              <w:r w:rsidRPr="00F9656B">
                <w:rPr>
                  <w:rStyle w:val="ac"/>
                  <w:lang w:val="en-US"/>
                </w:rPr>
                <w:t>ua</w:t>
              </w:r>
            </w:hyperlink>
          </w:p>
          <w:p w14:paraId="4395B469" w14:textId="77777777" w:rsidR="00F9656B" w:rsidRPr="00F9656B" w:rsidRDefault="00F9656B" w:rsidP="00F9656B">
            <w:pPr>
              <w:pStyle w:val="Default"/>
              <w:rPr>
                <w:color w:val="000000" w:themeColor="text1"/>
                <w:lang w:val="uk-UA"/>
              </w:rPr>
            </w:pPr>
            <w:r w:rsidRPr="00F9656B">
              <w:rPr>
                <w:color w:val="000000" w:themeColor="text1"/>
                <w:lang w:val="uk-UA"/>
              </w:rPr>
              <w:t xml:space="preserve">Телефони ЦАП «Прозорий офіс» (Вишенька): </w:t>
            </w:r>
          </w:p>
          <w:p w14:paraId="61370359" w14:textId="77777777" w:rsidR="00F9656B" w:rsidRPr="00F9656B" w:rsidRDefault="00F9656B" w:rsidP="00F9656B">
            <w:pPr>
              <w:pStyle w:val="Default"/>
              <w:rPr>
                <w:color w:val="000000" w:themeColor="text1"/>
                <w:lang w:val="uk-UA"/>
              </w:rPr>
            </w:pPr>
            <w:r w:rsidRPr="00F9656B">
              <w:rPr>
                <w:i/>
                <w:iCs/>
                <w:color w:val="000000" w:themeColor="text1"/>
                <w:lang w:val="uk-UA"/>
              </w:rPr>
              <w:t xml:space="preserve"> пр. Космонавтів,30 - 50-91-33</w:t>
            </w:r>
            <w:r w:rsidRPr="00F9656B">
              <w:rPr>
                <w:i/>
                <w:iCs/>
                <w:color w:val="000000" w:themeColor="text1"/>
              </w:rPr>
              <w:t>;  0971015840; 0638566272</w:t>
            </w:r>
          </w:p>
          <w:p w14:paraId="16885A0E" w14:textId="77777777" w:rsidR="00F9656B" w:rsidRPr="00F9656B" w:rsidRDefault="00F9656B" w:rsidP="00F9656B">
            <w:pPr>
              <w:pStyle w:val="Default"/>
              <w:rPr>
                <w:color w:val="000000" w:themeColor="text1"/>
              </w:rPr>
            </w:pPr>
            <w:r w:rsidRPr="00F9656B">
              <w:rPr>
                <w:color w:val="000000" w:themeColor="text1"/>
                <w:lang w:val="uk-UA"/>
              </w:rPr>
              <w:t>Телефони ЦАП «Прозорий офіс» (Замостя):</w:t>
            </w:r>
          </w:p>
          <w:p w14:paraId="07F39412" w14:textId="77777777" w:rsidR="00F9656B" w:rsidRPr="00F9656B" w:rsidRDefault="00F9656B" w:rsidP="00F9656B">
            <w:pPr>
              <w:pStyle w:val="Default"/>
              <w:rPr>
                <w:i/>
                <w:iCs/>
                <w:color w:val="000000" w:themeColor="text1"/>
                <w:lang w:val="uk-UA"/>
              </w:rPr>
            </w:pPr>
            <w:r w:rsidRPr="00F9656B">
              <w:rPr>
                <w:i/>
                <w:iCs/>
                <w:color w:val="000000" w:themeColor="text1"/>
                <w:lang w:val="uk-UA"/>
              </w:rPr>
              <w:t>вул. Замостянська,7 -50-86-77</w:t>
            </w:r>
            <w:r w:rsidRPr="00F9656B">
              <w:rPr>
                <w:i/>
                <w:iCs/>
                <w:color w:val="000000" w:themeColor="text1"/>
                <w:lang w:val="en-US"/>
              </w:rPr>
              <w:t>; 0971014518</w:t>
            </w:r>
            <w:r w:rsidRPr="00F9656B">
              <w:rPr>
                <w:i/>
                <w:iCs/>
                <w:color w:val="000000" w:themeColor="text1"/>
                <w:lang w:val="uk-UA"/>
              </w:rPr>
              <w:t>; 0931908393</w:t>
            </w:r>
          </w:p>
          <w:p w14:paraId="70F24F4E" w14:textId="268426DF" w:rsidR="00F02BF6" w:rsidRPr="0013433E" w:rsidRDefault="00F9656B" w:rsidP="00F9656B">
            <w:pPr>
              <w:rPr>
                <w:color w:val="000000" w:themeColor="text1"/>
                <w:sz w:val="24"/>
                <w:lang w:val="en-US"/>
              </w:rPr>
            </w:pPr>
            <w:r w:rsidRPr="00F9656B">
              <w:rPr>
                <w:i/>
                <w:iCs/>
                <w:color w:val="000000" w:themeColor="text1"/>
                <w:sz w:val="24"/>
                <w:szCs w:val="24"/>
              </w:rPr>
              <w:t>вул. Соборна, 50      - 50-43-50</w:t>
            </w:r>
          </w:p>
        </w:tc>
      </w:tr>
      <w:tr w:rsidR="00F94EC9" w:rsidRPr="00F94EC9" w14:paraId="4FA0589B" w14:textId="77777777" w:rsidTr="00ED2513">
        <w:tc>
          <w:tcPr>
            <w:tcW w:w="5000" w:type="pct"/>
            <w:gridSpan w:val="3"/>
            <w:tcBorders>
              <w:top w:val="outset" w:sz="6" w:space="0" w:color="000000"/>
              <w:left w:val="outset" w:sz="6" w:space="0" w:color="000000"/>
              <w:bottom w:val="outset" w:sz="6" w:space="0" w:color="000000"/>
              <w:right w:val="outset" w:sz="6" w:space="0" w:color="000000"/>
            </w:tcBorders>
            <w:hideMark/>
          </w:tcPr>
          <w:p w14:paraId="1E4B73A6" w14:textId="77777777"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14:paraId="638C7E47"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55742014" w14:textId="77777777" w:rsidR="00F03E60" w:rsidRPr="00F94EC9" w:rsidRDefault="00C74B67" w:rsidP="00C74B67">
            <w:pPr>
              <w:jc w:val="center"/>
              <w:rPr>
                <w:sz w:val="24"/>
                <w:szCs w:val="24"/>
                <w:lang w:eastAsia="uk-UA"/>
              </w:rPr>
            </w:pPr>
            <w:r w:rsidRPr="00F94EC9">
              <w:rPr>
                <w:sz w:val="24"/>
                <w:szCs w:val="24"/>
                <w:lang w:eastAsia="uk-UA"/>
              </w:rPr>
              <w:t>4</w:t>
            </w:r>
          </w:p>
        </w:tc>
        <w:tc>
          <w:tcPr>
            <w:tcW w:w="1690" w:type="pct"/>
            <w:tcBorders>
              <w:top w:val="outset" w:sz="6" w:space="0" w:color="000000"/>
              <w:left w:val="outset" w:sz="6" w:space="0" w:color="000000"/>
              <w:bottom w:val="outset" w:sz="6" w:space="0" w:color="000000"/>
              <w:right w:val="outset" w:sz="6" w:space="0" w:color="000000"/>
            </w:tcBorders>
            <w:hideMark/>
          </w:tcPr>
          <w:p w14:paraId="62FF7D13" w14:textId="77777777" w:rsidR="00F03E60" w:rsidRPr="00F94EC9" w:rsidRDefault="00F03E60" w:rsidP="00D2460C">
            <w:pPr>
              <w:rPr>
                <w:sz w:val="24"/>
                <w:szCs w:val="24"/>
                <w:lang w:eastAsia="uk-UA"/>
              </w:rPr>
            </w:pPr>
            <w:r w:rsidRPr="00F94EC9">
              <w:rPr>
                <w:sz w:val="24"/>
                <w:szCs w:val="24"/>
                <w:lang w:eastAsia="uk-UA"/>
              </w:rPr>
              <w:t>Закони України</w:t>
            </w:r>
          </w:p>
        </w:tc>
        <w:tc>
          <w:tcPr>
            <w:tcW w:w="3040" w:type="pct"/>
            <w:tcBorders>
              <w:top w:val="outset" w:sz="6" w:space="0" w:color="000000"/>
              <w:left w:val="outset" w:sz="6" w:space="0" w:color="000000"/>
              <w:bottom w:val="outset" w:sz="6" w:space="0" w:color="000000"/>
              <w:right w:val="outset" w:sz="6" w:space="0" w:color="000000"/>
            </w:tcBorders>
            <w:hideMark/>
          </w:tcPr>
          <w:p w14:paraId="3CA631DE" w14:textId="77777777" w:rsidR="00683B30" w:rsidRDefault="00683B30" w:rsidP="00683B30">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73FEAB71" w14:textId="77777777" w:rsidR="00683B30" w:rsidRDefault="00683B30" w:rsidP="00683B30">
            <w:pPr>
              <w:pStyle w:val="ab"/>
              <w:shd w:val="clear" w:color="auto" w:fill="FFFFFF"/>
              <w:spacing w:before="0" w:beforeAutospacing="0" w:after="0" w:afterAutospacing="0"/>
              <w:jc w:val="both"/>
              <w:textAlignment w:val="baseline"/>
              <w:rPr>
                <w:spacing w:val="-8"/>
              </w:rPr>
            </w:pPr>
            <w:r w:rsidRPr="00FA769B">
              <w:rPr>
                <w:spacing w:val="-8"/>
              </w:rPr>
              <w:t>Закон України «Про адміністративну процедуру» від 17.02.2022 р. № 2073-IX</w:t>
            </w:r>
            <w:r w:rsidR="00A952B2">
              <w:rPr>
                <w:spacing w:val="-8"/>
              </w:rPr>
              <w:t>;</w:t>
            </w:r>
          </w:p>
          <w:p w14:paraId="0D57402E" w14:textId="33C49384" w:rsidR="00A952B2" w:rsidRDefault="00A952B2" w:rsidP="00A952B2">
            <w:pPr>
              <w:pStyle w:val="ab"/>
              <w:shd w:val="clear" w:color="auto" w:fill="FFFFFF"/>
              <w:spacing w:before="0" w:beforeAutospacing="0" w:after="0" w:afterAutospacing="0"/>
              <w:jc w:val="both"/>
              <w:textAlignment w:val="baseline"/>
              <w:rPr>
                <w:spacing w:val="-8"/>
              </w:rPr>
            </w:pPr>
            <w:r w:rsidRPr="00FA769B">
              <w:rPr>
                <w:spacing w:val="-8"/>
              </w:rPr>
              <w:t>Закон України «</w:t>
            </w:r>
            <w:r>
              <w:rPr>
                <w:spacing w:val="-8"/>
              </w:rPr>
              <w:t>Про поховання та похоронну справу</w:t>
            </w:r>
            <w:r w:rsidRPr="00FA769B">
              <w:rPr>
                <w:spacing w:val="-8"/>
              </w:rPr>
              <w:t>» від 1</w:t>
            </w:r>
            <w:r>
              <w:rPr>
                <w:spacing w:val="-8"/>
              </w:rPr>
              <w:t>0</w:t>
            </w:r>
            <w:r w:rsidRPr="00FA769B">
              <w:rPr>
                <w:spacing w:val="-8"/>
              </w:rPr>
              <w:t>.0</w:t>
            </w:r>
            <w:r>
              <w:rPr>
                <w:spacing w:val="-8"/>
              </w:rPr>
              <w:t>7.2003</w:t>
            </w:r>
            <w:r w:rsidRPr="00FA769B">
              <w:rPr>
                <w:spacing w:val="-8"/>
              </w:rPr>
              <w:t xml:space="preserve"> р. № </w:t>
            </w:r>
            <w:r>
              <w:rPr>
                <w:spacing w:val="-8"/>
              </w:rPr>
              <w:t>1102</w:t>
            </w:r>
            <w:r w:rsidRPr="00FA769B">
              <w:rPr>
                <w:spacing w:val="-8"/>
              </w:rPr>
              <w:t>-IV</w:t>
            </w:r>
            <w:r>
              <w:rPr>
                <w:spacing w:val="-8"/>
              </w:rPr>
              <w:t>;</w:t>
            </w:r>
          </w:p>
          <w:p w14:paraId="399A1C87" w14:textId="5F8AD54E" w:rsidR="00A952B2" w:rsidRDefault="00A952B2" w:rsidP="00A952B2">
            <w:pPr>
              <w:pStyle w:val="ab"/>
              <w:shd w:val="clear" w:color="auto" w:fill="FFFFFF"/>
              <w:spacing w:before="0" w:beforeAutospacing="0" w:after="0" w:afterAutospacing="0"/>
              <w:jc w:val="both"/>
              <w:textAlignment w:val="baseline"/>
              <w:rPr>
                <w:spacing w:val="-8"/>
              </w:rPr>
            </w:pPr>
            <w:r w:rsidRPr="00FA769B">
              <w:rPr>
                <w:spacing w:val="-8"/>
              </w:rPr>
              <w:t>Закон України «</w:t>
            </w:r>
            <w:r>
              <w:rPr>
                <w:spacing w:val="-8"/>
              </w:rPr>
              <w:t>Про статус ветеранів війни, гарантії їх соціального захисту</w:t>
            </w:r>
            <w:r w:rsidRPr="00FA769B">
              <w:rPr>
                <w:spacing w:val="-8"/>
              </w:rPr>
              <w:t xml:space="preserve">» від </w:t>
            </w:r>
            <w:r w:rsidR="003F6B73">
              <w:rPr>
                <w:spacing w:val="-8"/>
              </w:rPr>
              <w:t>22</w:t>
            </w:r>
            <w:r w:rsidRPr="00FA769B">
              <w:rPr>
                <w:spacing w:val="-8"/>
              </w:rPr>
              <w:t>.</w:t>
            </w:r>
            <w:r w:rsidR="003F6B73">
              <w:rPr>
                <w:spacing w:val="-8"/>
              </w:rPr>
              <w:t>1</w:t>
            </w:r>
            <w:r w:rsidRPr="00FA769B">
              <w:rPr>
                <w:spacing w:val="-8"/>
              </w:rPr>
              <w:t>0.</w:t>
            </w:r>
            <w:r w:rsidR="003F6B73">
              <w:rPr>
                <w:spacing w:val="-8"/>
              </w:rPr>
              <w:t>1993</w:t>
            </w:r>
            <w:r w:rsidRPr="00FA769B">
              <w:rPr>
                <w:spacing w:val="-8"/>
              </w:rPr>
              <w:t xml:space="preserve"> р. № </w:t>
            </w:r>
            <w:r w:rsidR="003F6B73">
              <w:rPr>
                <w:spacing w:val="-8"/>
              </w:rPr>
              <w:t>3551</w:t>
            </w:r>
            <w:r w:rsidRPr="00FA769B">
              <w:rPr>
                <w:spacing w:val="-8"/>
              </w:rPr>
              <w:t>-X</w:t>
            </w:r>
            <w:r w:rsidR="003F6B73">
              <w:rPr>
                <w:spacing w:val="-8"/>
              </w:rPr>
              <w:t>ІІ</w:t>
            </w:r>
            <w:r>
              <w:rPr>
                <w:spacing w:val="-8"/>
              </w:rPr>
              <w:t>;</w:t>
            </w:r>
          </w:p>
          <w:p w14:paraId="7E6E2B9F" w14:textId="7BA89C1F" w:rsidR="00A952B2" w:rsidRPr="003F6B73" w:rsidRDefault="003F6B73" w:rsidP="003F6B73">
            <w:pPr>
              <w:pStyle w:val="ab"/>
              <w:shd w:val="clear" w:color="auto" w:fill="FFFFFF"/>
              <w:spacing w:before="0" w:beforeAutospacing="0" w:after="0" w:afterAutospacing="0"/>
              <w:jc w:val="both"/>
              <w:textAlignment w:val="baseline"/>
              <w:rPr>
                <w:spacing w:val="-8"/>
              </w:rPr>
            </w:pPr>
            <w:r w:rsidRPr="00FA769B">
              <w:rPr>
                <w:spacing w:val="-8"/>
              </w:rPr>
              <w:t>Закон України «</w:t>
            </w:r>
            <w:r>
              <w:rPr>
                <w:spacing w:val="-8"/>
              </w:rPr>
              <w:t>Про місцеві державні адміністрації</w:t>
            </w:r>
            <w:r w:rsidRPr="00FA769B">
              <w:rPr>
                <w:spacing w:val="-8"/>
              </w:rPr>
              <w:t xml:space="preserve">» від </w:t>
            </w:r>
            <w:r>
              <w:rPr>
                <w:spacing w:val="-8"/>
              </w:rPr>
              <w:t>09</w:t>
            </w:r>
            <w:r w:rsidRPr="00FA769B">
              <w:rPr>
                <w:spacing w:val="-8"/>
              </w:rPr>
              <w:t>.0</w:t>
            </w:r>
            <w:r>
              <w:rPr>
                <w:spacing w:val="-8"/>
              </w:rPr>
              <w:t>4</w:t>
            </w:r>
            <w:r w:rsidRPr="00FA769B">
              <w:rPr>
                <w:spacing w:val="-8"/>
              </w:rPr>
              <w:t>.</w:t>
            </w:r>
            <w:r>
              <w:rPr>
                <w:spacing w:val="-8"/>
              </w:rPr>
              <w:t>1999</w:t>
            </w:r>
            <w:r w:rsidRPr="00FA769B">
              <w:rPr>
                <w:spacing w:val="-8"/>
              </w:rPr>
              <w:t xml:space="preserve"> р. № </w:t>
            </w:r>
            <w:r>
              <w:rPr>
                <w:spacing w:val="-8"/>
              </w:rPr>
              <w:t>586</w:t>
            </w:r>
            <w:r w:rsidRPr="00FA769B">
              <w:rPr>
                <w:spacing w:val="-8"/>
              </w:rPr>
              <w:t>-X</w:t>
            </w:r>
            <w:r>
              <w:rPr>
                <w:spacing w:val="-8"/>
              </w:rPr>
              <w:t>І</w:t>
            </w:r>
            <w:r w:rsidRPr="00FA769B">
              <w:rPr>
                <w:spacing w:val="-8"/>
              </w:rPr>
              <w:t>V</w:t>
            </w:r>
            <w:r>
              <w:rPr>
                <w:spacing w:val="-8"/>
              </w:rPr>
              <w:t>.</w:t>
            </w:r>
          </w:p>
        </w:tc>
      </w:tr>
      <w:tr w:rsidR="00F94EC9" w:rsidRPr="00F94EC9" w14:paraId="5A173479"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1FD54C07" w14:textId="77777777" w:rsidR="00F03E60" w:rsidRPr="00F94EC9" w:rsidRDefault="00C74B67" w:rsidP="00C74B67">
            <w:pPr>
              <w:jc w:val="center"/>
              <w:rPr>
                <w:sz w:val="24"/>
                <w:szCs w:val="24"/>
                <w:lang w:eastAsia="uk-UA"/>
              </w:rPr>
            </w:pPr>
            <w:r w:rsidRPr="00F94EC9">
              <w:rPr>
                <w:sz w:val="24"/>
                <w:szCs w:val="24"/>
                <w:lang w:eastAsia="uk-UA"/>
              </w:rPr>
              <w:t>5</w:t>
            </w:r>
          </w:p>
        </w:tc>
        <w:tc>
          <w:tcPr>
            <w:tcW w:w="1690" w:type="pct"/>
            <w:tcBorders>
              <w:top w:val="outset" w:sz="6" w:space="0" w:color="000000"/>
              <w:left w:val="outset" w:sz="6" w:space="0" w:color="000000"/>
              <w:bottom w:val="outset" w:sz="6" w:space="0" w:color="000000"/>
              <w:right w:val="outset" w:sz="6" w:space="0" w:color="000000"/>
            </w:tcBorders>
            <w:hideMark/>
          </w:tcPr>
          <w:p w14:paraId="54D2610A" w14:textId="77777777" w:rsidR="00F03E60" w:rsidRPr="00F94EC9" w:rsidRDefault="00F03E60" w:rsidP="00D2460C">
            <w:pPr>
              <w:rPr>
                <w:sz w:val="24"/>
                <w:szCs w:val="24"/>
                <w:lang w:eastAsia="uk-UA"/>
              </w:rPr>
            </w:pPr>
            <w:r w:rsidRPr="00F94EC9">
              <w:rPr>
                <w:sz w:val="24"/>
                <w:szCs w:val="24"/>
                <w:lang w:eastAsia="uk-UA"/>
              </w:rPr>
              <w:t>Акти Кабінету Міністрів України</w:t>
            </w:r>
          </w:p>
        </w:tc>
        <w:tc>
          <w:tcPr>
            <w:tcW w:w="3040" w:type="pct"/>
            <w:tcBorders>
              <w:top w:val="outset" w:sz="6" w:space="0" w:color="000000"/>
              <w:left w:val="outset" w:sz="6" w:space="0" w:color="000000"/>
              <w:bottom w:val="outset" w:sz="6" w:space="0" w:color="000000"/>
              <w:right w:val="outset" w:sz="6" w:space="0" w:color="000000"/>
            </w:tcBorders>
          </w:tcPr>
          <w:p w14:paraId="39A0CA89" w14:textId="77777777" w:rsidR="00F570FE" w:rsidRDefault="00F570FE" w:rsidP="00F570FE">
            <w:pPr>
              <w:pStyle w:val="rvps12"/>
              <w:spacing w:before="0" w:beforeAutospacing="0" w:after="0" w:afterAutospacing="0"/>
              <w:jc w:val="both"/>
              <w:rPr>
                <w:lang w:eastAsia="ru-RU"/>
              </w:rPr>
            </w:pPr>
            <w:r>
              <w:t xml:space="preserve">Розпорядження </w:t>
            </w:r>
            <w:r w:rsidR="00D4464D">
              <w:rPr>
                <w:rStyle w:val="rvts9"/>
              </w:rPr>
              <w:t xml:space="preserve"> Кабінету Міністрів України</w:t>
            </w:r>
            <w:r w:rsidR="00D4464D">
              <w:t xml:space="preserve"> </w:t>
            </w:r>
            <w:r w:rsidR="00D4464D">
              <w:rPr>
                <w:rStyle w:val="rvts9"/>
              </w:rPr>
              <w:t xml:space="preserve">від </w:t>
            </w:r>
            <w:r>
              <w:rPr>
                <w:rStyle w:val="rvts9"/>
              </w:rPr>
              <w:t>25</w:t>
            </w:r>
            <w:r w:rsidR="00FA1A68">
              <w:rPr>
                <w:rStyle w:val="rvts9"/>
              </w:rPr>
              <w:t>.0</w:t>
            </w:r>
            <w:r>
              <w:rPr>
                <w:rStyle w:val="rvts9"/>
              </w:rPr>
              <w:t>3</w:t>
            </w:r>
            <w:r w:rsidR="00FA1A68">
              <w:rPr>
                <w:rStyle w:val="rvts9"/>
              </w:rPr>
              <w:t>.</w:t>
            </w:r>
            <w:r>
              <w:rPr>
                <w:rStyle w:val="rvts9"/>
              </w:rPr>
              <w:t>2025</w:t>
            </w:r>
            <w:r w:rsidR="00D4464D">
              <w:rPr>
                <w:rStyle w:val="rvts9"/>
              </w:rPr>
              <w:t xml:space="preserve"> № </w:t>
            </w:r>
            <w:r>
              <w:rPr>
                <w:rStyle w:val="rvts9"/>
              </w:rPr>
              <w:t>259-р</w:t>
            </w:r>
            <w:r w:rsidR="00480AD6" w:rsidRPr="00480AD6">
              <w:rPr>
                <w:lang w:eastAsia="en-US"/>
              </w:rPr>
              <w:t xml:space="preserve"> </w:t>
            </w:r>
            <w:r w:rsidR="00480AD6" w:rsidRPr="00480AD6">
              <w:rPr>
                <w:lang w:eastAsia="ru-RU"/>
              </w:rPr>
              <w:t>„</w:t>
            </w:r>
            <w:r>
              <w:rPr>
                <w:lang w:eastAsia="ru-RU"/>
              </w:rPr>
              <w:t xml:space="preserve">Про затвердження переліку заходів, пов’язаних з організацією і забезпеченням проведення поховання </w:t>
            </w:r>
            <w:r>
              <w:rPr>
                <w:lang w:eastAsia="ru-RU"/>
              </w:rPr>
              <w:lastRenderedPageBreak/>
              <w:t>загиблих (померлих) осіб, які захищали незалежність, суверенітет та територіальну цілісність України</w:t>
            </w:r>
            <w:r w:rsidR="00480AD6" w:rsidRPr="00480AD6">
              <w:rPr>
                <w:lang w:eastAsia="ru-RU"/>
              </w:rPr>
              <w:t>”</w:t>
            </w:r>
            <w:r>
              <w:rPr>
                <w:lang w:eastAsia="ru-RU"/>
              </w:rPr>
              <w:t>;</w:t>
            </w:r>
          </w:p>
          <w:p w14:paraId="25E194D3" w14:textId="2F52882A" w:rsidR="009A498B" w:rsidRPr="00F94EC9" w:rsidRDefault="00480AD6" w:rsidP="00EB67E9">
            <w:pPr>
              <w:pStyle w:val="rvps12"/>
              <w:spacing w:before="0" w:beforeAutospacing="0"/>
              <w:jc w:val="both"/>
            </w:pPr>
            <w:r w:rsidRPr="00480AD6">
              <w:rPr>
                <w:lang w:eastAsia="ru-RU"/>
              </w:rPr>
              <w:t xml:space="preserve"> </w:t>
            </w:r>
            <w:r w:rsidR="00F570FE">
              <w:rPr>
                <w:lang w:eastAsia="ru-RU"/>
              </w:rPr>
              <w:t>П</w:t>
            </w:r>
            <w:r>
              <w:rPr>
                <w:bCs/>
                <w:shd w:val="clear" w:color="auto" w:fill="FFFFFF"/>
              </w:rPr>
              <w:t>останов</w:t>
            </w:r>
            <w:r w:rsidR="00F570FE">
              <w:rPr>
                <w:bCs/>
                <w:shd w:val="clear" w:color="auto" w:fill="FFFFFF"/>
              </w:rPr>
              <w:t>а</w:t>
            </w:r>
            <w:r>
              <w:rPr>
                <w:bCs/>
                <w:shd w:val="clear" w:color="auto" w:fill="FFFFFF"/>
              </w:rPr>
              <w:t xml:space="preserve"> </w:t>
            </w:r>
            <w:r>
              <w:t xml:space="preserve">Кабінету Міністрів України від </w:t>
            </w:r>
            <w:r w:rsidR="00F570FE">
              <w:t>11</w:t>
            </w:r>
            <w:r>
              <w:t>.0</w:t>
            </w:r>
            <w:r w:rsidR="00F570FE">
              <w:t>3</w:t>
            </w:r>
            <w:r>
              <w:t>.202</w:t>
            </w:r>
            <w:r w:rsidR="00F570FE">
              <w:t>2</w:t>
            </w:r>
            <w:r>
              <w:rPr>
                <w:lang w:val="ru-RU"/>
              </w:rPr>
              <w:t> </w:t>
            </w:r>
            <w:r>
              <w:t xml:space="preserve"> № </w:t>
            </w:r>
            <w:r w:rsidR="00F570FE">
              <w:t>252</w:t>
            </w:r>
            <w:r>
              <w:t xml:space="preserve"> „</w:t>
            </w:r>
            <w:r>
              <w:rPr>
                <w:bCs/>
                <w:shd w:val="clear" w:color="auto" w:fill="FFFFFF"/>
              </w:rPr>
              <w:t xml:space="preserve">Деякі питання </w:t>
            </w:r>
            <w:r w:rsidR="00F570FE">
              <w:rPr>
                <w:bCs/>
                <w:shd w:val="clear" w:color="auto" w:fill="FFFFFF"/>
              </w:rPr>
              <w:t>формування та виконання місцевих бюджетів у період воєнного стану</w:t>
            </w:r>
            <w:r>
              <w:t>”</w:t>
            </w:r>
          </w:p>
        </w:tc>
      </w:tr>
      <w:tr w:rsidR="00752D29" w:rsidRPr="00F94EC9" w14:paraId="60295F15" w14:textId="77777777" w:rsidTr="00F9656B">
        <w:tc>
          <w:tcPr>
            <w:tcW w:w="270" w:type="pct"/>
            <w:tcBorders>
              <w:top w:val="outset" w:sz="6" w:space="0" w:color="000000"/>
              <w:left w:val="outset" w:sz="6" w:space="0" w:color="000000"/>
              <w:bottom w:val="outset" w:sz="6" w:space="0" w:color="000000"/>
              <w:right w:val="outset" w:sz="6" w:space="0" w:color="000000"/>
            </w:tcBorders>
          </w:tcPr>
          <w:p w14:paraId="4744ED48" w14:textId="77777777" w:rsidR="00752D29" w:rsidRPr="00F94EC9" w:rsidRDefault="00752D29" w:rsidP="00752D29">
            <w:pPr>
              <w:jc w:val="center"/>
              <w:rPr>
                <w:sz w:val="24"/>
                <w:szCs w:val="24"/>
                <w:lang w:eastAsia="uk-UA"/>
              </w:rPr>
            </w:pPr>
            <w:r>
              <w:rPr>
                <w:sz w:val="24"/>
                <w:szCs w:val="24"/>
                <w:lang w:eastAsia="uk-UA"/>
              </w:rPr>
              <w:lastRenderedPageBreak/>
              <w:t>6</w:t>
            </w:r>
          </w:p>
        </w:tc>
        <w:tc>
          <w:tcPr>
            <w:tcW w:w="1690" w:type="pct"/>
            <w:tcBorders>
              <w:top w:val="outset" w:sz="6" w:space="0" w:color="000000"/>
              <w:left w:val="outset" w:sz="6" w:space="0" w:color="000000"/>
              <w:bottom w:val="outset" w:sz="6" w:space="0" w:color="000000"/>
              <w:right w:val="outset" w:sz="6" w:space="0" w:color="000000"/>
            </w:tcBorders>
          </w:tcPr>
          <w:p w14:paraId="3A4FCF81" w14:textId="77777777" w:rsidR="00752D29" w:rsidRPr="00F94EC9" w:rsidRDefault="00752D29" w:rsidP="00752D29">
            <w:pPr>
              <w:rPr>
                <w:sz w:val="24"/>
                <w:szCs w:val="24"/>
                <w:lang w:eastAsia="uk-UA"/>
              </w:rPr>
            </w:pPr>
            <w:r w:rsidRPr="00F94EC9">
              <w:rPr>
                <w:sz w:val="24"/>
                <w:szCs w:val="24"/>
                <w:lang w:eastAsia="uk-UA"/>
              </w:rPr>
              <w:t>Акти центральних органів виконавчої влади</w:t>
            </w:r>
          </w:p>
        </w:tc>
        <w:tc>
          <w:tcPr>
            <w:tcW w:w="3040" w:type="pct"/>
            <w:tcBorders>
              <w:top w:val="outset" w:sz="6" w:space="0" w:color="000000"/>
              <w:left w:val="outset" w:sz="6" w:space="0" w:color="000000"/>
              <w:bottom w:val="outset" w:sz="6" w:space="0" w:color="000000"/>
              <w:right w:val="outset" w:sz="6" w:space="0" w:color="000000"/>
            </w:tcBorders>
          </w:tcPr>
          <w:p w14:paraId="59B8D68D" w14:textId="77777777" w:rsidR="00EB67E9" w:rsidRDefault="00EB67E9" w:rsidP="00572DBE">
            <w:pPr>
              <w:rPr>
                <w:sz w:val="24"/>
                <w:szCs w:val="24"/>
              </w:rPr>
            </w:pPr>
            <w:r>
              <w:rPr>
                <w:sz w:val="24"/>
                <w:szCs w:val="24"/>
              </w:rPr>
              <w:t>Наказ Вінницької обласної військової адміністрації від 21.03.2025 №160 «</w:t>
            </w:r>
            <w:r w:rsidRPr="00EB67E9">
              <w:rPr>
                <w:sz w:val="24"/>
                <w:szCs w:val="24"/>
              </w:rPr>
              <w:t>Про затвердження Порядку використання коштів обласного бюджету для надання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w:t>
            </w:r>
            <w:r>
              <w:rPr>
                <w:sz w:val="24"/>
                <w:szCs w:val="24"/>
              </w:rPr>
              <w:t>»</w:t>
            </w:r>
          </w:p>
          <w:p w14:paraId="22D8545E" w14:textId="46ADFDC6" w:rsidR="00752D29" w:rsidRPr="00EB67E9" w:rsidRDefault="00EB67E9" w:rsidP="00572DBE">
            <w:pPr>
              <w:rPr>
                <w:sz w:val="24"/>
                <w:szCs w:val="24"/>
              </w:rPr>
            </w:pPr>
            <w:r>
              <w:rPr>
                <w:sz w:val="24"/>
                <w:szCs w:val="24"/>
              </w:rPr>
              <w:t>Рішення 15 сесії Вінницької обласної Ради 8 скликання від 24.12.2021 №298 «Про затвердження Обласної цільової програми підтримки учасників бойових дій, членів їх сімей, членів сімей загиблих (померлих) ветеранів війни, Захисників та Захисниць України на 2022-2026 роки» (зв змінами)</w:t>
            </w:r>
          </w:p>
        </w:tc>
      </w:tr>
      <w:tr w:rsidR="00752D29" w:rsidRPr="00F94EC9" w14:paraId="3D080006" w14:textId="77777777" w:rsidTr="00ED2513">
        <w:tc>
          <w:tcPr>
            <w:tcW w:w="5000" w:type="pct"/>
            <w:gridSpan w:val="3"/>
            <w:tcBorders>
              <w:top w:val="outset" w:sz="6" w:space="0" w:color="000000"/>
              <w:left w:val="outset" w:sz="6" w:space="0" w:color="000000"/>
              <w:bottom w:val="outset" w:sz="6" w:space="0" w:color="000000"/>
              <w:right w:val="outset" w:sz="6" w:space="0" w:color="000000"/>
            </w:tcBorders>
            <w:hideMark/>
          </w:tcPr>
          <w:p w14:paraId="2E3186AA" w14:textId="77777777" w:rsidR="00752D29" w:rsidRPr="00F94EC9" w:rsidRDefault="00752D29" w:rsidP="00752D29">
            <w:pPr>
              <w:jc w:val="center"/>
              <w:rPr>
                <w:b/>
                <w:sz w:val="24"/>
                <w:szCs w:val="24"/>
                <w:lang w:eastAsia="uk-UA"/>
              </w:rPr>
            </w:pPr>
            <w:r w:rsidRPr="00F94EC9">
              <w:rPr>
                <w:b/>
                <w:sz w:val="24"/>
                <w:szCs w:val="24"/>
                <w:lang w:eastAsia="uk-UA"/>
              </w:rPr>
              <w:t>Умови отримання адміністративної послуги</w:t>
            </w:r>
          </w:p>
        </w:tc>
      </w:tr>
      <w:tr w:rsidR="00752D29" w:rsidRPr="00554003" w14:paraId="78F080DB"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76F5BEF7" w14:textId="77777777" w:rsidR="00752D29" w:rsidRPr="00F94EC9" w:rsidRDefault="00752D29" w:rsidP="00752D29">
            <w:pPr>
              <w:jc w:val="center"/>
              <w:rPr>
                <w:sz w:val="24"/>
                <w:szCs w:val="24"/>
                <w:lang w:eastAsia="uk-UA"/>
              </w:rPr>
            </w:pPr>
            <w:r>
              <w:rPr>
                <w:sz w:val="24"/>
                <w:szCs w:val="24"/>
                <w:lang w:eastAsia="uk-UA"/>
              </w:rPr>
              <w:t>7</w:t>
            </w:r>
          </w:p>
        </w:tc>
        <w:tc>
          <w:tcPr>
            <w:tcW w:w="1690" w:type="pct"/>
            <w:tcBorders>
              <w:top w:val="outset" w:sz="6" w:space="0" w:color="000000"/>
              <w:left w:val="outset" w:sz="6" w:space="0" w:color="000000"/>
              <w:bottom w:val="outset" w:sz="6" w:space="0" w:color="000000"/>
              <w:right w:val="outset" w:sz="6" w:space="0" w:color="000000"/>
            </w:tcBorders>
            <w:hideMark/>
          </w:tcPr>
          <w:p w14:paraId="4CAC134C" w14:textId="77777777" w:rsidR="00752D29" w:rsidRPr="00F94EC9" w:rsidRDefault="00752D29" w:rsidP="00752D29">
            <w:pPr>
              <w:rPr>
                <w:sz w:val="24"/>
                <w:szCs w:val="24"/>
                <w:lang w:eastAsia="uk-UA"/>
              </w:rPr>
            </w:pPr>
            <w:r w:rsidRPr="00F94EC9">
              <w:rPr>
                <w:sz w:val="24"/>
                <w:szCs w:val="24"/>
                <w:lang w:eastAsia="uk-UA"/>
              </w:rPr>
              <w:t xml:space="preserve">Підстава для отримання </w:t>
            </w:r>
          </w:p>
        </w:tc>
        <w:tc>
          <w:tcPr>
            <w:tcW w:w="3040" w:type="pct"/>
            <w:tcBorders>
              <w:top w:val="outset" w:sz="6" w:space="0" w:color="000000"/>
              <w:left w:val="outset" w:sz="6" w:space="0" w:color="000000"/>
              <w:bottom w:val="outset" w:sz="6" w:space="0" w:color="000000"/>
              <w:right w:val="outset" w:sz="6" w:space="0" w:color="000000"/>
            </w:tcBorders>
            <w:hideMark/>
          </w:tcPr>
          <w:p w14:paraId="006D3756" w14:textId="0C5ECEB2" w:rsidR="00752D29" w:rsidRPr="00861D01" w:rsidRDefault="00752D29" w:rsidP="00931B2B">
            <w:pPr>
              <w:ind w:firstLine="20"/>
              <w:rPr>
                <w:color w:val="FF0000"/>
                <w:sz w:val="24"/>
                <w:szCs w:val="24"/>
                <w:highlight w:val="yellow"/>
                <w:lang w:eastAsia="uk-UA"/>
              </w:rPr>
            </w:pPr>
            <w:r w:rsidRPr="00861D01">
              <w:rPr>
                <w:sz w:val="24"/>
                <w:szCs w:val="24"/>
                <w:shd w:val="clear" w:color="auto" w:fill="FFFFFF"/>
                <w:lang w:eastAsia="uk-UA"/>
              </w:rPr>
              <w:t xml:space="preserve">Звернення </w:t>
            </w:r>
            <w:r w:rsidR="00931B2B">
              <w:rPr>
                <w:sz w:val="24"/>
                <w:szCs w:val="24"/>
                <w:shd w:val="clear" w:color="auto" w:fill="FFFFFF"/>
                <w:lang w:eastAsia="uk-UA"/>
              </w:rPr>
              <w:t>особи, яка здійснила поховання  і на день смерті померлого та на момент звернення задекларувала/зареєструвала місце проживання (перебування) на території Вінницької області</w:t>
            </w:r>
          </w:p>
        </w:tc>
      </w:tr>
      <w:tr w:rsidR="00752D29" w:rsidRPr="00F94EC9" w14:paraId="0F3EDF35"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3D8C4E9E" w14:textId="77777777" w:rsidR="00752D29" w:rsidRPr="00F94EC9" w:rsidRDefault="00752D29" w:rsidP="00752D29">
            <w:pPr>
              <w:jc w:val="center"/>
              <w:rPr>
                <w:sz w:val="24"/>
                <w:szCs w:val="24"/>
                <w:lang w:eastAsia="uk-UA"/>
              </w:rPr>
            </w:pPr>
            <w:r>
              <w:rPr>
                <w:sz w:val="24"/>
                <w:szCs w:val="24"/>
                <w:lang w:eastAsia="uk-UA"/>
              </w:rPr>
              <w:t>8</w:t>
            </w:r>
          </w:p>
        </w:tc>
        <w:tc>
          <w:tcPr>
            <w:tcW w:w="1690" w:type="pct"/>
            <w:tcBorders>
              <w:top w:val="outset" w:sz="6" w:space="0" w:color="000000"/>
              <w:left w:val="outset" w:sz="6" w:space="0" w:color="000000"/>
              <w:bottom w:val="outset" w:sz="6" w:space="0" w:color="000000"/>
              <w:right w:val="outset" w:sz="6" w:space="0" w:color="000000"/>
            </w:tcBorders>
            <w:hideMark/>
          </w:tcPr>
          <w:p w14:paraId="4AB0C88F" w14:textId="77777777" w:rsidR="00752D29" w:rsidRPr="00F94EC9" w:rsidRDefault="00752D29" w:rsidP="00752D29">
            <w:pPr>
              <w:rPr>
                <w:sz w:val="24"/>
                <w:szCs w:val="24"/>
                <w:lang w:eastAsia="uk-UA"/>
              </w:rPr>
            </w:pPr>
            <w:r w:rsidRPr="001D2AE7">
              <w:rPr>
                <w:sz w:val="24"/>
                <w:szCs w:val="24"/>
                <w:lang w:eastAsia="ru-RU"/>
              </w:rPr>
              <w:t>Перелік необхідних документів</w:t>
            </w:r>
          </w:p>
        </w:tc>
        <w:tc>
          <w:tcPr>
            <w:tcW w:w="3040" w:type="pct"/>
            <w:tcBorders>
              <w:top w:val="outset" w:sz="6" w:space="0" w:color="000000"/>
              <w:left w:val="outset" w:sz="6" w:space="0" w:color="000000"/>
              <w:bottom w:val="outset" w:sz="6" w:space="0" w:color="000000"/>
              <w:right w:val="outset" w:sz="6" w:space="0" w:color="000000"/>
            </w:tcBorders>
            <w:hideMark/>
          </w:tcPr>
          <w:p w14:paraId="2610BAC6" w14:textId="77777777" w:rsidR="009D5366" w:rsidRDefault="009D5366" w:rsidP="009D5366">
            <w:pPr>
              <w:pStyle w:val="a3"/>
              <w:widowControl w:val="0"/>
              <w:numPr>
                <w:ilvl w:val="0"/>
                <w:numId w:val="5"/>
              </w:numPr>
              <w:autoSpaceDE w:val="0"/>
              <w:autoSpaceDN w:val="0"/>
              <w:adjustRightInd w:val="0"/>
              <w:ind w:left="88" w:firstLine="284"/>
              <w:rPr>
                <w:sz w:val="24"/>
                <w:szCs w:val="24"/>
              </w:rPr>
            </w:pPr>
            <w:bookmarkStart w:id="1" w:name="n506"/>
            <w:bookmarkEnd w:id="1"/>
            <w:r>
              <w:rPr>
                <w:sz w:val="24"/>
                <w:szCs w:val="24"/>
              </w:rPr>
              <w:t>Заява, згідно із встановленим зразком, що додається;</w:t>
            </w:r>
          </w:p>
          <w:p w14:paraId="3E42190B" w14:textId="38CBED60" w:rsidR="009D5366" w:rsidRDefault="009D5366" w:rsidP="009D5366">
            <w:pPr>
              <w:pStyle w:val="a3"/>
              <w:widowControl w:val="0"/>
              <w:numPr>
                <w:ilvl w:val="0"/>
                <w:numId w:val="5"/>
              </w:numPr>
              <w:autoSpaceDE w:val="0"/>
              <w:autoSpaceDN w:val="0"/>
              <w:adjustRightInd w:val="0"/>
              <w:ind w:left="88" w:firstLine="284"/>
              <w:rPr>
                <w:sz w:val="24"/>
                <w:szCs w:val="24"/>
              </w:rPr>
            </w:pPr>
            <w:r>
              <w:rPr>
                <w:sz w:val="24"/>
                <w:szCs w:val="24"/>
              </w:rPr>
              <w:t xml:space="preserve">Копія </w:t>
            </w:r>
            <w:r w:rsidR="00931B2B" w:rsidRPr="009D5366">
              <w:rPr>
                <w:sz w:val="24"/>
                <w:szCs w:val="24"/>
              </w:rPr>
              <w:t>паспорта громадянина України (у разі подання особою копії паспорта громадянина України з безконтактним електронним носієм, додатково подається документ, що підтверджує задеклароване/</w:t>
            </w:r>
            <w:r>
              <w:rPr>
                <w:sz w:val="24"/>
                <w:szCs w:val="24"/>
              </w:rPr>
              <w:t xml:space="preserve"> </w:t>
            </w:r>
            <w:r w:rsidR="00931B2B" w:rsidRPr="009D5366">
              <w:rPr>
                <w:sz w:val="24"/>
                <w:szCs w:val="24"/>
              </w:rPr>
              <w:t>зареєстроване місце проживання (перебування) на території Вінницької області (витяг з реєстру територіальної громади)). Отримувачі з числа внутрішньо переміщених осіб у Вінницькій області додатково подають копію довідки про взяття на облік внутрішньо переміщеної особи за формою згідно з додатком 2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 509;</w:t>
            </w:r>
          </w:p>
          <w:p w14:paraId="4367B137" w14:textId="19EE7417" w:rsidR="009D5366" w:rsidRDefault="009D5366" w:rsidP="009D5366">
            <w:pPr>
              <w:pStyle w:val="a3"/>
              <w:widowControl w:val="0"/>
              <w:numPr>
                <w:ilvl w:val="0"/>
                <w:numId w:val="5"/>
              </w:numPr>
              <w:autoSpaceDE w:val="0"/>
              <w:autoSpaceDN w:val="0"/>
              <w:adjustRightInd w:val="0"/>
              <w:ind w:left="88" w:firstLine="284"/>
              <w:rPr>
                <w:sz w:val="24"/>
                <w:szCs w:val="24"/>
              </w:rPr>
            </w:pPr>
            <w:r>
              <w:rPr>
                <w:sz w:val="24"/>
                <w:szCs w:val="24"/>
              </w:rPr>
              <w:t xml:space="preserve">Копія </w:t>
            </w:r>
            <w:r w:rsidR="00931B2B" w:rsidRPr="009D5366">
              <w:rPr>
                <w:sz w:val="24"/>
                <w:szCs w:val="24"/>
              </w:rPr>
              <w:t>довідки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16847C5A" w14:textId="4CFA1159" w:rsidR="009D5366" w:rsidRDefault="009D5366" w:rsidP="009D5366">
            <w:pPr>
              <w:pStyle w:val="a3"/>
              <w:widowControl w:val="0"/>
              <w:numPr>
                <w:ilvl w:val="0"/>
                <w:numId w:val="5"/>
              </w:numPr>
              <w:autoSpaceDE w:val="0"/>
              <w:autoSpaceDN w:val="0"/>
              <w:adjustRightInd w:val="0"/>
              <w:ind w:left="88" w:firstLine="284"/>
              <w:rPr>
                <w:sz w:val="24"/>
                <w:szCs w:val="24"/>
              </w:rPr>
            </w:pPr>
            <w:r>
              <w:rPr>
                <w:sz w:val="24"/>
                <w:szCs w:val="24"/>
              </w:rPr>
              <w:t xml:space="preserve">Копія </w:t>
            </w:r>
            <w:r w:rsidR="00931B2B" w:rsidRPr="009D5366">
              <w:rPr>
                <w:sz w:val="24"/>
                <w:szCs w:val="24"/>
              </w:rPr>
              <w:t>свідоцтва про смерть або витягу з Державного реєстру актів цивільного стану громадян про смерть;</w:t>
            </w:r>
          </w:p>
          <w:p w14:paraId="0E39543F" w14:textId="489DB38F" w:rsidR="009D5366" w:rsidRDefault="009D5366" w:rsidP="009D5366">
            <w:pPr>
              <w:pStyle w:val="a3"/>
              <w:widowControl w:val="0"/>
              <w:numPr>
                <w:ilvl w:val="0"/>
                <w:numId w:val="5"/>
              </w:numPr>
              <w:autoSpaceDE w:val="0"/>
              <w:autoSpaceDN w:val="0"/>
              <w:adjustRightInd w:val="0"/>
              <w:ind w:left="88" w:firstLine="284"/>
              <w:rPr>
                <w:sz w:val="24"/>
                <w:szCs w:val="24"/>
              </w:rPr>
            </w:pPr>
            <w:r>
              <w:rPr>
                <w:sz w:val="24"/>
                <w:szCs w:val="24"/>
              </w:rPr>
              <w:t xml:space="preserve">Копія </w:t>
            </w:r>
            <w:r w:rsidR="00931B2B" w:rsidRPr="009D5366">
              <w:rPr>
                <w:sz w:val="24"/>
                <w:szCs w:val="24"/>
              </w:rPr>
              <w:t>міжнародного номера банківського рахунка (IBAN) Отримувача допомоги;</w:t>
            </w:r>
          </w:p>
          <w:p w14:paraId="1B7997E4" w14:textId="19EFF146" w:rsidR="009D5366" w:rsidRDefault="009D5366" w:rsidP="009D5366">
            <w:pPr>
              <w:pStyle w:val="a3"/>
              <w:widowControl w:val="0"/>
              <w:numPr>
                <w:ilvl w:val="0"/>
                <w:numId w:val="5"/>
              </w:numPr>
              <w:autoSpaceDE w:val="0"/>
              <w:autoSpaceDN w:val="0"/>
              <w:adjustRightInd w:val="0"/>
              <w:ind w:left="88" w:firstLine="284"/>
              <w:rPr>
                <w:sz w:val="24"/>
                <w:szCs w:val="24"/>
              </w:rPr>
            </w:pPr>
            <w:r>
              <w:rPr>
                <w:sz w:val="24"/>
                <w:szCs w:val="24"/>
              </w:rPr>
              <w:lastRenderedPageBreak/>
              <w:t xml:space="preserve">Копія </w:t>
            </w:r>
            <w:r w:rsidR="00931B2B" w:rsidRPr="009D5366">
              <w:rPr>
                <w:sz w:val="24"/>
                <w:szCs w:val="24"/>
              </w:rPr>
              <w:t>витягу з Єдиного державного реєстру ветеранів війни або документа, який підтверджує безпосередню участь померлої особи в антитерористичній операції, забезпеченні її проведення, перебуваючи безпосередньо в районах антитерористичної операції у період її проведення, або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AB688AC" w14:textId="2C24C417" w:rsidR="009D5366" w:rsidRPr="009D5366" w:rsidRDefault="009D5366" w:rsidP="009D5366">
            <w:pPr>
              <w:pStyle w:val="a3"/>
              <w:widowControl w:val="0"/>
              <w:numPr>
                <w:ilvl w:val="0"/>
                <w:numId w:val="5"/>
              </w:numPr>
              <w:autoSpaceDE w:val="0"/>
              <w:autoSpaceDN w:val="0"/>
              <w:adjustRightInd w:val="0"/>
              <w:ind w:left="88" w:firstLine="284"/>
            </w:pPr>
            <w:r>
              <w:rPr>
                <w:sz w:val="24"/>
                <w:szCs w:val="24"/>
              </w:rPr>
              <w:t xml:space="preserve">Копія </w:t>
            </w:r>
            <w:r w:rsidR="00931B2B" w:rsidRPr="009D5366">
              <w:rPr>
                <w:sz w:val="24"/>
                <w:szCs w:val="24"/>
              </w:rPr>
              <w:t>витягу з наказу про виключення зі списків особового складу або іншого документа, що підтверджує звільнення з військової служби (служби в поліції) на день смерті;</w:t>
            </w:r>
          </w:p>
          <w:p w14:paraId="76BEC2AA" w14:textId="08DA702F" w:rsidR="00572DBE" w:rsidRPr="0043560B" w:rsidRDefault="009D5366" w:rsidP="009D5366">
            <w:pPr>
              <w:pStyle w:val="a3"/>
              <w:widowControl w:val="0"/>
              <w:numPr>
                <w:ilvl w:val="0"/>
                <w:numId w:val="5"/>
              </w:numPr>
              <w:autoSpaceDE w:val="0"/>
              <w:autoSpaceDN w:val="0"/>
              <w:adjustRightInd w:val="0"/>
              <w:ind w:left="88" w:firstLine="284"/>
            </w:pPr>
            <w:r>
              <w:rPr>
                <w:sz w:val="24"/>
                <w:szCs w:val="24"/>
              </w:rPr>
              <w:t xml:space="preserve">Копія </w:t>
            </w:r>
            <w:r w:rsidR="00931B2B" w:rsidRPr="009D5366">
              <w:rPr>
                <w:sz w:val="24"/>
                <w:szCs w:val="24"/>
              </w:rPr>
              <w:t>довідки про здійснення поховання, виданої виконавчим органом сільської, селищної, міської ради Вінницької області, на території якої здійснено поховання (захоронення урни з прахом загиблої (померлої) особи) або договору-замовлення на організацію та проведення поховання на території Вінницькій області.</w:t>
            </w:r>
          </w:p>
        </w:tc>
      </w:tr>
      <w:tr w:rsidR="00752D29" w:rsidRPr="00F94EC9" w14:paraId="4B36CB78"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7A05BA02" w14:textId="77777777" w:rsidR="00752D29" w:rsidRPr="00F94EC9" w:rsidRDefault="00752D29" w:rsidP="00752D29">
            <w:pPr>
              <w:jc w:val="center"/>
              <w:rPr>
                <w:sz w:val="24"/>
                <w:szCs w:val="24"/>
                <w:lang w:eastAsia="uk-UA"/>
              </w:rPr>
            </w:pPr>
            <w:r>
              <w:rPr>
                <w:sz w:val="24"/>
                <w:szCs w:val="24"/>
                <w:lang w:eastAsia="uk-UA"/>
              </w:rPr>
              <w:lastRenderedPageBreak/>
              <w:t>9</w:t>
            </w:r>
          </w:p>
        </w:tc>
        <w:tc>
          <w:tcPr>
            <w:tcW w:w="1690" w:type="pct"/>
            <w:tcBorders>
              <w:top w:val="outset" w:sz="6" w:space="0" w:color="000000"/>
              <w:left w:val="outset" w:sz="6" w:space="0" w:color="000000"/>
              <w:bottom w:val="outset" w:sz="6" w:space="0" w:color="000000"/>
              <w:right w:val="outset" w:sz="6" w:space="0" w:color="000000"/>
            </w:tcBorders>
            <w:hideMark/>
          </w:tcPr>
          <w:p w14:paraId="48BDE30D" w14:textId="77777777" w:rsidR="00752D29" w:rsidRPr="002B6C94" w:rsidRDefault="00752D29" w:rsidP="00752D29">
            <w:pPr>
              <w:rPr>
                <w:sz w:val="24"/>
                <w:szCs w:val="24"/>
                <w:lang w:eastAsia="uk-UA"/>
              </w:rPr>
            </w:pPr>
            <w:r w:rsidRPr="002B6C94">
              <w:rPr>
                <w:sz w:val="24"/>
                <w:szCs w:val="24"/>
                <w:lang w:eastAsia="uk-UA"/>
              </w:rPr>
              <w:t xml:space="preserve">Спосіб подання документів </w:t>
            </w:r>
          </w:p>
        </w:tc>
        <w:tc>
          <w:tcPr>
            <w:tcW w:w="3040" w:type="pct"/>
            <w:tcBorders>
              <w:top w:val="outset" w:sz="6" w:space="0" w:color="000000"/>
              <w:left w:val="outset" w:sz="6" w:space="0" w:color="000000"/>
              <w:bottom w:val="outset" w:sz="6" w:space="0" w:color="000000"/>
              <w:right w:val="outset" w:sz="6" w:space="0" w:color="000000"/>
            </w:tcBorders>
            <w:hideMark/>
          </w:tcPr>
          <w:p w14:paraId="37BC3B2C" w14:textId="133850F2" w:rsidR="00752D29" w:rsidRPr="00E321B5" w:rsidRDefault="00E226FC" w:rsidP="00BB2AD4">
            <w:pPr>
              <w:tabs>
                <w:tab w:val="left" w:pos="0"/>
                <w:tab w:val="left" w:pos="9781"/>
              </w:tabs>
              <w:spacing w:line="240" w:lineRule="atLeast"/>
              <w:ind w:firstLine="20"/>
              <w:rPr>
                <w:sz w:val="24"/>
                <w:szCs w:val="24"/>
              </w:rPr>
            </w:pPr>
            <w:r w:rsidRPr="003D189D">
              <w:rPr>
                <w:color w:val="000000" w:themeColor="text1"/>
                <w:sz w:val="24"/>
                <w:szCs w:val="24"/>
              </w:rPr>
              <w:t>Заява та необхідні документи</w:t>
            </w:r>
            <w:r w:rsidRPr="003D189D">
              <w:rPr>
                <w:color w:val="000000" w:themeColor="text1"/>
                <w:sz w:val="24"/>
                <w:szCs w:val="24"/>
                <w:shd w:val="clear" w:color="auto" w:fill="FFFFFF"/>
              </w:rPr>
              <w:t xml:space="preserve"> подаються</w:t>
            </w:r>
            <w:r w:rsidR="009D5366">
              <w:rPr>
                <w:color w:val="000000" w:themeColor="text1"/>
                <w:sz w:val="24"/>
                <w:szCs w:val="24"/>
                <w:shd w:val="clear" w:color="auto" w:fill="FFFFFF"/>
              </w:rPr>
              <w:t xml:space="preserve"> особисто в управлінні </w:t>
            </w:r>
            <w:r w:rsidR="00BB2AD4">
              <w:rPr>
                <w:color w:val="000000" w:themeColor="text1"/>
                <w:sz w:val="24"/>
                <w:szCs w:val="24"/>
                <w:shd w:val="clear" w:color="auto" w:fill="FFFFFF"/>
              </w:rPr>
              <w:t>ветеранської політики ДСП</w:t>
            </w:r>
            <w:r w:rsidR="00597444">
              <w:rPr>
                <w:color w:val="000000" w:themeColor="text1"/>
                <w:sz w:val="24"/>
                <w:szCs w:val="24"/>
                <w:shd w:val="clear" w:color="auto" w:fill="FFFFFF"/>
              </w:rPr>
              <w:t>, які</w:t>
            </w:r>
            <w:r w:rsidR="00202A64">
              <w:rPr>
                <w:color w:val="000000" w:themeColor="text1"/>
                <w:sz w:val="24"/>
                <w:szCs w:val="24"/>
                <w:shd w:val="clear" w:color="auto" w:fill="FFFFFF"/>
              </w:rPr>
              <w:t xml:space="preserve"> передають </w:t>
            </w:r>
            <w:r w:rsidR="00597444">
              <w:rPr>
                <w:color w:val="000000" w:themeColor="text1"/>
                <w:sz w:val="24"/>
                <w:szCs w:val="24"/>
                <w:shd w:val="clear" w:color="auto" w:fill="FFFFFF"/>
              </w:rPr>
              <w:t>до</w:t>
            </w:r>
            <w:r w:rsidR="00202A64">
              <w:rPr>
                <w:color w:val="000000" w:themeColor="text1"/>
                <w:sz w:val="24"/>
                <w:szCs w:val="24"/>
                <w:shd w:val="clear" w:color="auto" w:fill="FFFFFF"/>
              </w:rPr>
              <w:t xml:space="preserve"> Департаменту ветеранської політики Вінницької обласної державної адміністрації</w:t>
            </w:r>
          </w:p>
        </w:tc>
      </w:tr>
      <w:tr w:rsidR="00752D29" w:rsidRPr="00F94EC9" w14:paraId="14D96FE2"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1028952F" w14:textId="77777777" w:rsidR="00752D29" w:rsidRPr="00F94EC9" w:rsidRDefault="00752D29" w:rsidP="00752D29">
            <w:pPr>
              <w:jc w:val="center"/>
              <w:rPr>
                <w:sz w:val="24"/>
                <w:szCs w:val="24"/>
                <w:lang w:eastAsia="uk-UA"/>
              </w:rPr>
            </w:pPr>
            <w:r>
              <w:rPr>
                <w:sz w:val="24"/>
                <w:szCs w:val="24"/>
                <w:lang w:eastAsia="uk-UA"/>
              </w:rPr>
              <w:t>10</w:t>
            </w:r>
          </w:p>
        </w:tc>
        <w:tc>
          <w:tcPr>
            <w:tcW w:w="1690" w:type="pct"/>
            <w:tcBorders>
              <w:top w:val="outset" w:sz="6" w:space="0" w:color="000000"/>
              <w:left w:val="outset" w:sz="6" w:space="0" w:color="000000"/>
              <w:bottom w:val="outset" w:sz="6" w:space="0" w:color="000000"/>
              <w:right w:val="outset" w:sz="6" w:space="0" w:color="000000"/>
            </w:tcBorders>
            <w:hideMark/>
          </w:tcPr>
          <w:p w14:paraId="7FEFF6B3" w14:textId="77777777" w:rsidR="00752D29" w:rsidRPr="001038DC" w:rsidRDefault="00752D29" w:rsidP="00752D29">
            <w:pPr>
              <w:rPr>
                <w:sz w:val="24"/>
                <w:szCs w:val="24"/>
                <w:highlight w:val="yellow"/>
                <w:lang w:eastAsia="uk-UA"/>
              </w:rPr>
            </w:pPr>
            <w:r w:rsidRPr="001038DC">
              <w:rPr>
                <w:sz w:val="24"/>
                <w:szCs w:val="24"/>
                <w:lang w:eastAsia="uk-UA"/>
              </w:rPr>
              <w:t xml:space="preserve">Платність (безоплатність) надання </w:t>
            </w:r>
          </w:p>
        </w:tc>
        <w:tc>
          <w:tcPr>
            <w:tcW w:w="3040" w:type="pct"/>
            <w:tcBorders>
              <w:top w:val="outset" w:sz="6" w:space="0" w:color="000000"/>
              <w:left w:val="outset" w:sz="6" w:space="0" w:color="000000"/>
              <w:bottom w:val="outset" w:sz="6" w:space="0" w:color="000000"/>
              <w:right w:val="outset" w:sz="6" w:space="0" w:color="000000"/>
            </w:tcBorders>
            <w:hideMark/>
          </w:tcPr>
          <w:p w14:paraId="33D82DEF" w14:textId="774963AF" w:rsidR="00752D29" w:rsidRDefault="00202A64" w:rsidP="00752D29">
            <w:pPr>
              <w:rPr>
                <w:sz w:val="24"/>
                <w:szCs w:val="24"/>
                <w:lang w:eastAsia="uk-UA"/>
              </w:rPr>
            </w:pPr>
            <w:r>
              <w:rPr>
                <w:sz w:val="24"/>
                <w:szCs w:val="24"/>
                <w:lang w:eastAsia="uk-UA"/>
              </w:rPr>
              <w:t>П</w:t>
            </w:r>
            <w:r w:rsidR="00752D29" w:rsidRPr="0029223E">
              <w:rPr>
                <w:sz w:val="24"/>
                <w:szCs w:val="24"/>
                <w:lang w:eastAsia="uk-UA"/>
              </w:rPr>
              <w:t xml:space="preserve">ослуга надається </w:t>
            </w:r>
            <w:r w:rsidR="00752D29" w:rsidRPr="009B55B6">
              <w:rPr>
                <w:sz w:val="24"/>
                <w:szCs w:val="24"/>
                <w:lang w:eastAsia="ru-RU"/>
              </w:rPr>
              <w:t>безоплатно</w:t>
            </w:r>
          </w:p>
          <w:p w14:paraId="0766FBE0" w14:textId="77777777" w:rsidR="00752D29" w:rsidRPr="00F94EC9" w:rsidRDefault="00752D29" w:rsidP="00752D29">
            <w:pPr>
              <w:ind w:firstLine="217"/>
              <w:rPr>
                <w:sz w:val="24"/>
                <w:szCs w:val="24"/>
                <w:lang w:eastAsia="uk-UA"/>
              </w:rPr>
            </w:pPr>
          </w:p>
        </w:tc>
      </w:tr>
      <w:tr w:rsidR="00752D29" w:rsidRPr="00F94EC9" w14:paraId="5398C89E"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26529628" w14:textId="29450024" w:rsidR="00752D29" w:rsidRPr="00F94EC9" w:rsidRDefault="003D189D" w:rsidP="001A6CE4">
            <w:pPr>
              <w:jc w:val="center"/>
              <w:rPr>
                <w:sz w:val="24"/>
                <w:szCs w:val="24"/>
                <w:lang w:eastAsia="uk-UA"/>
              </w:rPr>
            </w:pPr>
            <w:r>
              <w:rPr>
                <w:sz w:val="24"/>
                <w:szCs w:val="24"/>
                <w:lang w:eastAsia="uk-UA"/>
              </w:rPr>
              <w:t>1</w:t>
            </w:r>
            <w:r w:rsidR="00ED2513">
              <w:rPr>
                <w:sz w:val="24"/>
                <w:szCs w:val="24"/>
                <w:lang w:eastAsia="uk-UA"/>
              </w:rPr>
              <w:t>1</w:t>
            </w:r>
          </w:p>
        </w:tc>
        <w:tc>
          <w:tcPr>
            <w:tcW w:w="1690" w:type="pct"/>
            <w:tcBorders>
              <w:top w:val="outset" w:sz="6" w:space="0" w:color="000000"/>
              <w:left w:val="outset" w:sz="6" w:space="0" w:color="000000"/>
              <w:bottom w:val="outset" w:sz="6" w:space="0" w:color="000000"/>
              <w:right w:val="outset" w:sz="6" w:space="0" w:color="000000"/>
            </w:tcBorders>
            <w:hideMark/>
          </w:tcPr>
          <w:p w14:paraId="49575386" w14:textId="0469A596" w:rsidR="00752D29" w:rsidRPr="001038DC" w:rsidRDefault="00804C0B" w:rsidP="00752D29">
            <w:pPr>
              <w:rPr>
                <w:sz w:val="24"/>
                <w:szCs w:val="24"/>
                <w:highlight w:val="yellow"/>
                <w:lang w:eastAsia="uk-UA"/>
              </w:rPr>
            </w:pPr>
            <w:r>
              <w:rPr>
                <w:sz w:val="24"/>
                <w:szCs w:val="24"/>
                <w:lang w:eastAsia="uk-UA"/>
              </w:rPr>
              <w:t xml:space="preserve">Результат </w:t>
            </w:r>
            <w:r w:rsidR="00752D29" w:rsidRPr="00CC2EA2">
              <w:rPr>
                <w:sz w:val="24"/>
                <w:szCs w:val="24"/>
                <w:lang w:eastAsia="uk-UA"/>
              </w:rPr>
              <w:t>надання адміністративної послуги</w:t>
            </w:r>
          </w:p>
        </w:tc>
        <w:tc>
          <w:tcPr>
            <w:tcW w:w="3040" w:type="pct"/>
            <w:tcBorders>
              <w:top w:val="outset" w:sz="6" w:space="0" w:color="000000"/>
              <w:left w:val="outset" w:sz="6" w:space="0" w:color="000000"/>
              <w:bottom w:val="outset" w:sz="6" w:space="0" w:color="000000"/>
              <w:right w:val="outset" w:sz="6" w:space="0" w:color="000000"/>
            </w:tcBorders>
            <w:hideMark/>
          </w:tcPr>
          <w:p w14:paraId="362C1119" w14:textId="53BCBC46" w:rsidR="00752D29" w:rsidRPr="00826112" w:rsidRDefault="001A6CE4" w:rsidP="00202A64">
            <w:pPr>
              <w:tabs>
                <w:tab w:val="left" w:pos="1565"/>
              </w:tabs>
              <w:ind w:firstLine="20"/>
              <w:rPr>
                <w:color w:val="000000" w:themeColor="text1"/>
                <w:sz w:val="24"/>
                <w:szCs w:val="24"/>
                <w:lang w:eastAsia="uk-UA"/>
              </w:rPr>
            </w:pPr>
            <w:r>
              <w:rPr>
                <w:color w:val="000000" w:themeColor="text1"/>
                <w:sz w:val="24"/>
                <w:szCs w:val="24"/>
                <w:lang w:eastAsia="uk-UA"/>
              </w:rPr>
              <w:t>Передача</w:t>
            </w:r>
            <w:r w:rsidR="00804C0B" w:rsidRPr="00826112">
              <w:rPr>
                <w:color w:val="000000" w:themeColor="text1"/>
                <w:sz w:val="24"/>
                <w:szCs w:val="24"/>
                <w:lang w:eastAsia="uk-UA"/>
              </w:rPr>
              <w:t xml:space="preserve"> </w:t>
            </w:r>
            <w:r w:rsidR="00826112" w:rsidRPr="00826112">
              <w:rPr>
                <w:color w:val="000000" w:themeColor="text1"/>
                <w:sz w:val="24"/>
                <w:szCs w:val="24"/>
                <w:shd w:val="clear" w:color="auto" w:fill="FFFFFF"/>
              </w:rPr>
              <w:t xml:space="preserve">пакету документів </w:t>
            </w:r>
            <w:r w:rsidR="00202A64">
              <w:rPr>
                <w:color w:val="000000" w:themeColor="text1"/>
                <w:sz w:val="24"/>
                <w:szCs w:val="24"/>
                <w:shd w:val="clear" w:color="auto" w:fill="FFFFFF"/>
              </w:rPr>
              <w:t>до Департаменту ветеранської політики Вінницької обласної державної адміністрації</w:t>
            </w:r>
          </w:p>
        </w:tc>
      </w:tr>
    </w:tbl>
    <w:p w14:paraId="3B86FEC5" w14:textId="610FC125" w:rsidR="006D3299" w:rsidRDefault="006D3299" w:rsidP="007043FC">
      <w:bookmarkStart w:id="2" w:name="n43"/>
      <w:bookmarkEnd w:id="2"/>
    </w:p>
    <w:p w14:paraId="17FE6472" w14:textId="7D14F0CF" w:rsidR="00683B30" w:rsidRDefault="00683B30" w:rsidP="007043FC"/>
    <w:p w14:paraId="27672EE2" w14:textId="37948F78" w:rsidR="00202A64" w:rsidRDefault="00202A64" w:rsidP="007043FC"/>
    <w:p w14:paraId="5950BA6C" w14:textId="77777777" w:rsidR="00202A64" w:rsidRDefault="00202A64" w:rsidP="007043FC"/>
    <w:p w14:paraId="21997F2C" w14:textId="77777777" w:rsidR="00BB3049" w:rsidRDefault="00BB3049" w:rsidP="00BB3049">
      <w:pPr>
        <w:rPr>
          <w:b/>
        </w:rPr>
      </w:pPr>
      <w:r>
        <w:rPr>
          <w:b/>
        </w:rPr>
        <w:t xml:space="preserve">Перший заступник </w:t>
      </w:r>
    </w:p>
    <w:p w14:paraId="355B5868" w14:textId="3BCF9B27" w:rsidR="00844672" w:rsidRPr="00F94EC9" w:rsidRDefault="00BB3049" w:rsidP="007043FC">
      <w:r>
        <w:rPr>
          <w:b/>
        </w:rPr>
        <w:t xml:space="preserve">директора департаменту        </w:t>
      </w:r>
      <w:r>
        <w:t xml:space="preserve">                                         </w:t>
      </w:r>
      <w:r>
        <w:rPr>
          <w:b/>
        </w:rPr>
        <w:t xml:space="preserve">Наталія </w:t>
      </w:r>
      <w:r w:rsidR="002D618E">
        <w:rPr>
          <w:b/>
        </w:rPr>
        <w:t>ПАЛАМАРЧУК</w:t>
      </w:r>
    </w:p>
    <w:sectPr w:rsidR="00844672" w:rsidRPr="00F94EC9" w:rsidSect="006D3299">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75826" w14:textId="77777777" w:rsidR="00705D44" w:rsidRDefault="00705D44">
      <w:r>
        <w:separator/>
      </w:r>
    </w:p>
  </w:endnote>
  <w:endnote w:type="continuationSeparator" w:id="0">
    <w:p w14:paraId="0ADE7CE1" w14:textId="77777777" w:rsidR="00705D44" w:rsidRDefault="0070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C4170" w14:textId="77777777" w:rsidR="00705D44" w:rsidRDefault="00705D44">
      <w:r>
        <w:separator/>
      </w:r>
    </w:p>
  </w:footnote>
  <w:footnote w:type="continuationSeparator" w:id="0">
    <w:p w14:paraId="48A1C11A" w14:textId="77777777" w:rsidR="00705D44" w:rsidRDefault="00705D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76F6" w14:textId="7BA96B00"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BF14DB" w:rsidRPr="00BF14DB">
      <w:rPr>
        <w:noProof/>
        <w:sz w:val="24"/>
        <w:szCs w:val="24"/>
        <w:lang w:val="ru-RU"/>
      </w:rPr>
      <w:t>3</w:t>
    </w:r>
    <w:r w:rsidRPr="003945B6">
      <w:rPr>
        <w:sz w:val="24"/>
        <w:szCs w:val="24"/>
      </w:rPr>
      <w:fldChar w:fldCharType="end"/>
    </w:r>
  </w:p>
  <w:p w14:paraId="49EAB4FA"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27FA5745"/>
    <w:multiLevelType w:val="hybridMultilevel"/>
    <w:tmpl w:val="804453E6"/>
    <w:lvl w:ilvl="0" w:tplc="0419000D">
      <w:start w:val="1"/>
      <w:numFmt w:val="bullet"/>
      <w:lvlText w:val=""/>
      <w:lvlJc w:val="left"/>
      <w:pPr>
        <w:ind w:left="735" w:hanging="360"/>
      </w:pPr>
      <w:rPr>
        <w:rFonts w:ascii="Wingdings" w:hAnsi="Wingdings"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 w15:restartNumberingAfterBreak="0">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3" w15:restartNumberingAfterBreak="0">
    <w:nsid w:val="5AD57520"/>
    <w:multiLevelType w:val="hybridMultilevel"/>
    <w:tmpl w:val="57F016EC"/>
    <w:lvl w:ilvl="0" w:tplc="8348F298">
      <w:start w:val="1"/>
      <w:numFmt w:val="bullet"/>
      <w:lvlText w:val=""/>
      <w:lvlJc w:val="left"/>
      <w:pPr>
        <w:ind w:left="667" w:hanging="360"/>
      </w:pPr>
      <w:rPr>
        <w:rFonts w:ascii="Wingdings" w:hAnsi="Wingdings" w:hint="default"/>
      </w:rPr>
    </w:lvl>
    <w:lvl w:ilvl="1" w:tplc="04190003" w:tentative="1">
      <w:start w:val="1"/>
      <w:numFmt w:val="bullet"/>
      <w:lvlText w:val="o"/>
      <w:lvlJc w:val="left"/>
      <w:pPr>
        <w:ind w:left="1387" w:hanging="360"/>
      </w:pPr>
      <w:rPr>
        <w:rFonts w:ascii="Courier New" w:hAnsi="Courier New" w:cs="Courier New" w:hint="default"/>
      </w:rPr>
    </w:lvl>
    <w:lvl w:ilvl="2" w:tplc="04190005" w:tentative="1">
      <w:start w:val="1"/>
      <w:numFmt w:val="bullet"/>
      <w:lvlText w:val=""/>
      <w:lvlJc w:val="left"/>
      <w:pPr>
        <w:ind w:left="2107" w:hanging="360"/>
      </w:pPr>
      <w:rPr>
        <w:rFonts w:ascii="Wingdings" w:hAnsi="Wingdings" w:hint="default"/>
      </w:rPr>
    </w:lvl>
    <w:lvl w:ilvl="3" w:tplc="04190001" w:tentative="1">
      <w:start w:val="1"/>
      <w:numFmt w:val="bullet"/>
      <w:lvlText w:val=""/>
      <w:lvlJc w:val="left"/>
      <w:pPr>
        <w:ind w:left="2827" w:hanging="360"/>
      </w:pPr>
      <w:rPr>
        <w:rFonts w:ascii="Symbol" w:hAnsi="Symbol" w:hint="default"/>
      </w:rPr>
    </w:lvl>
    <w:lvl w:ilvl="4" w:tplc="04190003" w:tentative="1">
      <w:start w:val="1"/>
      <w:numFmt w:val="bullet"/>
      <w:lvlText w:val="o"/>
      <w:lvlJc w:val="left"/>
      <w:pPr>
        <w:ind w:left="3547" w:hanging="360"/>
      </w:pPr>
      <w:rPr>
        <w:rFonts w:ascii="Courier New" w:hAnsi="Courier New" w:cs="Courier New" w:hint="default"/>
      </w:rPr>
    </w:lvl>
    <w:lvl w:ilvl="5" w:tplc="04190005" w:tentative="1">
      <w:start w:val="1"/>
      <w:numFmt w:val="bullet"/>
      <w:lvlText w:val=""/>
      <w:lvlJc w:val="left"/>
      <w:pPr>
        <w:ind w:left="4267" w:hanging="360"/>
      </w:pPr>
      <w:rPr>
        <w:rFonts w:ascii="Wingdings" w:hAnsi="Wingdings" w:hint="default"/>
      </w:rPr>
    </w:lvl>
    <w:lvl w:ilvl="6" w:tplc="04190001" w:tentative="1">
      <w:start w:val="1"/>
      <w:numFmt w:val="bullet"/>
      <w:lvlText w:val=""/>
      <w:lvlJc w:val="left"/>
      <w:pPr>
        <w:ind w:left="4987" w:hanging="360"/>
      </w:pPr>
      <w:rPr>
        <w:rFonts w:ascii="Symbol" w:hAnsi="Symbol" w:hint="default"/>
      </w:rPr>
    </w:lvl>
    <w:lvl w:ilvl="7" w:tplc="04190003" w:tentative="1">
      <w:start w:val="1"/>
      <w:numFmt w:val="bullet"/>
      <w:lvlText w:val="o"/>
      <w:lvlJc w:val="left"/>
      <w:pPr>
        <w:ind w:left="5707" w:hanging="360"/>
      </w:pPr>
      <w:rPr>
        <w:rFonts w:ascii="Courier New" w:hAnsi="Courier New" w:cs="Courier New" w:hint="default"/>
      </w:rPr>
    </w:lvl>
    <w:lvl w:ilvl="8" w:tplc="04190005" w:tentative="1">
      <w:start w:val="1"/>
      <w:numFmt w:val="bullet"/>
      <w:lvlText w:val=""/>
      <w:lvlJc w:val="left"/>
      <w:pPr>
        <w:ind w:left="6427" w:hanging="360"/>
      </w:pPr>
      <w:rPr>
        <w:rFonts w:ascii="Wingdings" w:hAnsi="Wingdings" w:hint="default"/>
      </w:rPr>
    </w:lvl>
  </w:abstractNum>
  <w:abstractNum w:abstractNumId="4"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42A7F"/>
    <w:rsid w:val="00046340"/>
    <w:rsid w:val="000605BE"/>
    <w:rsid w:val="00062AC9"/>
    <w:rsid w:val="00063512"/>
    <w:rsid w:val="000655A6"/>
    <w:rsid w:val="000714BE"/>
    <w:rsid w:val="000809C9"/>
    <w:rsid w:val="00083704"/>
    <w:rsid w:val="00084C29"/>
    <w:rsid w:val="00085371"/>
    <w:rsid w:val="00090045"/>
    <w:rsid w:val="000B786B"/>
    <w:rsid w:val="000C20B5"/>
    <w:rsid w:val="000C2AFA"/>
    <w:rsid w:val="000C4798"/>
    <w:rsid w:val="000C6523"/>
    <w:rsid w:val="000C77D7"/>
    <w:rsid w:val="000E1F11"/>
    <w:rsid w:val="000E1FD6"/>
    <w:rsid w:val="000F2113"/>
    <w:rsid w:val="000F52D4"/>
    <w:rsid w:val="001038DC"/>
    <w:rsid w:val="001105E0"/>
    <w:rsid w:val="00115B24"/>
    <w:rsid w:val="001243CC"/>
    <w:rsid w:val="0012748C"/>
    <w:rsid w:val="0013433E"/>
    <w:rsid w:val="0014298A"/>
    <w:rsid w:val="00142A11"/>
    <w:rsid w:val="00142BDB"/>
    <w:rsid w:val="00146936"/>
    <w:rsid w:val="00146AA9"/>
    <w:rsid w:val="00146C85"/>
    <w:rsid w:val="001559FC"/>
    <w:rsid w:val="00157EB2"/>
    <w:rsid w:val="001611BA"/>
    <w:rsid w:val="001651D9"/>
    <w:rsid w:val="00182686"/>
    <w:rsid w:val="00184DCE"/>
    <w:rsid w:val="001A15B0"/>
    <w:rsid w:val="001A3106"/>
    <w:rsid w:val="001A6CE4"/>
    <w:rsid w:val="001B34C5"/>
    <w:rsid w:val="001C59E2"/>
    <w:rsid w:val="001D24C7"/>
    <w:rsid w:val="001D2AE7"/>
    <w:rsid w:val="001D5657"/>
    <w:rsid w:val="001E0E70"/>
    <w:rsid w:val="001E1F5F"/>
    <w:rsid w:val="001F02A4"/>
    <w:rsid w:val="001F252B"/>
    <w:rsid w:val="00200BCD"/>
    <w:rsid w:val="00202A64"/>
    <w:rsid w:val="00206244"/>
    <w:rsid w:val="00216288"/>
    <w:rsid w:val="00230C15"/>
    <w:rsid w:val="00234BF6"/>
    <w:rsid w:val="0023746A"/>
    <w:rsid w:val="0025379A"/>
    <w:rsid w:val="00264EFA"/>
    <w:rsid w:val="002701F6"/>
    <w:rsid w:val="0029223E"/>
    <w:rsid w:val="002A134F"/>
    <w:rsid w:val="002A783E"/>
    <w:rsid w:val="002B15D1"/>
    <w:rsid w:val="002B6C94"/>
    <w:rsid w:val="002C5FE2"/>
    <w:rsid w:val="002D618E"/>
    <w:rsid w:val="002E0BB4"/>
    <w:rsid w:val="002F5180"/>
    <w:rsid w:val="00302A81"/>
    <w:rsid w:val="003068DD"/>
    <w:rsid w:val="00313492"/>
    <w:rsid w:val="0031780F"/>
    <w:rsid w:val="0032419D"/>
    <w:rsid w:val="00350A8B"/>
    <w:rsid w:val="00360282"/>
    <w:rsid w:val="0036107E"/>
    <w:rsid w:val="0036505C"/>
    <w:rsid w:val="003705E8"/>
    <w:rsid w:val="00374290"/>
    <w:rsid w:val="00377F9C"/>
    <w:rsid w:val="003945B6"/>
    <w:rsid w:val="00395BBB"/>
    <w:rsid w:val="00396206"/>
    <w:rsid w:val="003B3D20"/>
    <w:rsid w:val="003D189D"/>
    <w:rsid w:val="003E6B43"/>
    <w:rsid w:val="003F2F17"/>
    <w:rsid w:val="003F6B73"/>
    <w:rsid w:val="00403747"/>
    <w:rsid w:val="00407DEA"/>
    <w:rsid w:val="0043391F"/>
    <w:rsid w:val="0043560B"/>
    <w:rsid w:val="00435732"/>
    <w:rsid w:val="00442668"/>
    <w:rsid w:val="004657F7"/>
    <w:rsid w:val="00470FD0"/>
    <w:rsid w:val="00480AD6"/>
    <w:rsid w:val="004823FC"/>
    <w:rsid w:val="004834D7"/>
    <w:rsid w:val="00497481"/>
    <w:rsid w:val="004B0345"/>
    <w:rsid w:val="004B65BE"/>
    <w:rsid w:val="004B708A"/>
    <w:rsid w:val="004C106F"/>
    <w:rsid w:val="004C4CF3"/>
    <w:rsid w:val="004D677A"/>
    <w:rsid w:val="004E0545"/>
    <w:rsid w:val="004E76BC"/>
    <w:rsid w:val="004F324E"/>
    <w:rsid w:val="00502ACE"/>
    <w:rsid w:val="00504A92"/>
    <w:rsid w:val="0051398D"/>
    <w:rsid w:val="0052271C"/>
    <w:rsid w:val="00523281"/>
    <w:rsid w:val="005349DB"/>
    <w:rsid w:val="005403D3"/>
    <w:rsid w:val="005416E0"/>
    <w:rsid w:val="00554003"/>
    <w:rsid w:val="0055612C"/>
    <w:rsid w:val="0057078D"/>
    <w:rsid w:val="00572DBE"/>
    <w:rsid w:val="00580E6A"/>
    <w:rsid w:val="00586539"/>
    <w:rsid w:val="00592154"/>
    <w:rsid w:val="0059459D"/>
    <w:rsid w:val="005959BD"/>
    <w:rsid w:val="00597444"/>
    <w:rsid w:val="005A5654"/>
    <w:rsid w:val="005B1B2C"/>
    <w:rsid w:val="005E52B8"/>
    <w:rsid w:val="005F1DAA"/>
    <w:rsid w:val="005F4971"/>
    <w:rsid w:val="00622936"/>
    <w:rsid w:val="006351A3"/>
    <w:rsid w:val="006415CA"/>
    <w:rsid w:val="00647182"/>
    <w:rsid w:val="006543B6"/>
    <w:rsid w:val="006630D9"/>
    <w:rsid w:val="0066430A"/>
    <w:rsid w:val="006751F1"/>
    <w:rsid w:val="00676D77"/>
    <w:rsid w:val="00683B30"/>
    <w:rsid w:val="00687468"/>
    <w:rsid w:val="00687573"/>
    <w:rsid w:val="00687933"/>
    <w:rsid w:val="00690745"/>
    <w:rsid w:val="00690FCC"/>
    <w:rsid w:val="00691833"/>
    <w:rsid w:val="006B47CB"/>
    <w:rsid w:val="006C1244"/>
    <w:rsid w:val="006D3299"/>
    <w:rsid w:val="006D72EA"/>
    <w:rsid w:val="006D7D9B"/>
    <w:rsid w:val="006E20E4"/>
    <w:rsid w:val="006E56CE"/>
    <w:rsid w:val="007043FC"/>
    <w:rsid w:val="00705454"/>
    <w:rsid w:val="00705D44"/>
    <w:rsid w:val="007115D7"/>
    <w:rsid w:val="007131E3"/>
    <w:rsid w:val="00715E47"/>
    <w:rsid w:val="00722219"/>
    <w:rsid w:val="00722A3F"/>
    <w:rsid w:val="007335C6"/>
    <w:rsid w:val="00747BDD"/>
    <w:rsid w:val="00750F9B"/>
    <w:rsid w:val="00752D29"/>
    <w:rsid w:val="00755275"/>
    <w:rsid w:val="00757CC7"/>
    <w:rsid w:val="00764200"/>
    <w:rsid w:val="00775FEE"/>
    <w:rsid w:val="00783197"/>
    <w:rsid w:val="007837EB"/>
    <w:rsid w:val="00784F2B"/>
    <w:rsid w:val="00791CD5"/>
    <w:rsid w:val="007920CC"/>
    <w:rsid w:val="007A1888"/>
    <w:rsid w:val="007A660F"/>
    <w:rsid w:val="007A7278"/>
    <w:rsid w:val="007B2F56"/>
    <w:rsid w:val="007B4A2C"/>
    <w:rsid w:val="007B7B83"/>
    <w:rsid w:val="007C172C"/>
    <w:rsid w:val="007C259A"/>
    <w:rsid w:val="007C4171"/>
    <w:rsid w:val="007C591F"/>
    <w:rsid w:val="007E4A66"/>
    <w:rsid w:val="007E4E51"/>
    <w:rsid w:val="007F625B"/>
    <w:rsid w:val="008011E2"/>
    <w:rsid w:val="00804C0B"/>
    <w:rsid w:val="00804E60"/>
    <w:rsid w:val="00804F08"/>
    <w:rsid w:val="00805BC3"/>
    <w:rsid w:val="008123DA"/>
    <w:rsid w:val="00815D3C"/>
    <w:rsid w:val="008211C7"/>
    <w:rsid w:val="00824963"/>
    <w:rsid w:val="00826112"/>
    <w:rsid w:val="00827847"/>
    <w:rsid w:val="008323AE"/>
    <w:rsid w:val="0083712B"/>
    <w:rsid w:val="00837174"/>
    <w:rsid w:val="00842E04"/>
    <w:rsid w:val="00844672"/>
    <w:rsid w:val="008506E2"/>
    <w:rsid w:val="00851879"/>
    <w:rsid w:val="00856E0C"/>
    <w:rsid w:val="00857E81"/>
    <w:rsid w:val="0086093A"/>
    <w:rsid w:val="00861A85"/>
    <w:rsid w:val="00861D01"/>
    <w:rsid w:val="00862B80"/>
    <w:rsid w:val="00863078"/>
    <w:rsid w:val="00864783"/>
    <w:rsid w:val="00870CA5"/>
    <w:rsid w:val="0088562C"/>
    <w:rsid w:val="00886D44"/>
    <w:rsid w:val="008909E3"/>
    <w:rsid w:val="008B1659"/>
    <w:rsid w:val="008C0A98"/>
    <w:rsid w:val="008C33FA"/>
    <w:rsid w:val="008C4F62"/>
    <w:rsid w:val="008D0DD5"/>
    <w:rsid w:val="008E059F"/>
    <w:rsid w:val="008E2CA4"/>
    <w:rsid w:val="008E7291"/>
    <w:rsid w:val="008F540D"/>
    <w:rsid w:val="00911F85"/>
    <w:rsid w:val="0091624C"/>
    <w:rsid w:val="0091688A"/>
    <w:rsid w:val="0091769D"/>
    <w:rsid w:val="00931B2B"/>
    <w:rsid w:val="0093458A"/>
    <w:rsid w:val="009457D7"/>
    <w:rsid w:val="00945D2F"/>
    <w:rsid w:val="00952E61"/>
    <w:rsid w:val="00961C38"/>
    <w:rsid w:val="009620EA"/>
    <w:rsid w:val="00975AB0"/>
    <w:rsid w:val="00981DCD"/>
    <w:rsid w:val="009834D2"/>
    <w:rsid w:val="0099386B"/>
    <w:rsid w:val="009A38D3"/>
    <w:rsid w:val="009A498B"/>
    <w:rsid w:val="009B45CD"/>
    <w:rsid w:val="009B55B6"/>
    <w:rsid w:val="009C7C5E"/>
    <w:rsid w:val="009D5366"/>
    <w:rsid w:val="009E1252"/>
    <w:rsid w:val="009F4252"/>
    <w:rsid w:val="00A042CA"/>
    <w:rsid w:val="00A07DA4"/>
    <w:rsid w:val="00A11390"/>
    <w:rsid w:val="00A4484A"/>
    <w:rsid w:val="00A51402"/>
    <w:rsid w:val="00A564EA"/>
    <w:rsid w:val="00A60EF8"/>
    <w:rsid w:val="00A61109"/>
    <w:rsid w:val="00A61171"/>
    <w:rsid w:val="00A7050D"/>
    <w:rsid w:val="00A739DD"/>
    <w:rsid w:val="00A76534"/>
    <w:rsid w:val="00A82B8D"/>
    <w:rsid w:val="00A82E40"/>
    <w:rsid w:val="00A93784"/>
    <w:rsid w:val="00A94C9B"/>
    <w:rsid w:val="00A952B2"/>
    <w:rsid w:val="00AA0734"/>
    <w:rsid w:val="00AA25EE"/>
    <w:rsid w:val="00AA7677"/>
    <w:rsid w:val="00AD1A4F"/>
    <w:rsid w:val="00AE3BEA"/>
    <w:rsid w:val="00AE65A0"/>
    <w:rsid w:val="00AF778B"/>
    <w:rsid w:val="00B00CF3"/>
    <w:rsid w:val="00B22818"/>
    <w:rsid w:val="00B22FA0"/>
    <w:rsid w:val="00B26E40"/>
    <w:rsid w:val="00B26E44"/>
    <w:rsid w:val="00B32FFE"/>
    <w:rsid w:val="00B354F8"/>
    <w:rsid w:val="00B414E5"/>
    <w:rsid w:val="00B51941"/>
    <w:rsid w:val="00B579ED"/>
    <w:rsid w:val="00B66F74"/>
    <w:rsid w:val="00B70BAD"/>
    <w:rsid w:val="00B817AF"/>
    <w:rsid w:val="00BA0008"/>
    <w:rsid w:val="00BB06FD"/>
    <w:rsid w:val="00BB2AD4"/>
    <w:rsid w:val="00BB3049"/>
    <w:rsid w:val="00BB48D2"/>
    <w:rsid w:val="00BC1CBF"/>
    <w:rsid w:val="00BE13CA"/>
    <w:rsid w:val="00BE5E7F"/>
    <w:rsid w:val="00BF14DB"/>
    <w:rsid w:val="00BF7369"/>
    <w:rsid w:val="00C01AE7"/>
    <w:rsid w:val="00C02FE1"/>
    <w:rsid w:val="00C15513"/>
    <w:rsid w:val="00C25C80"/>
    <w:rsid w:val="00C27C62"/>
    <w:rsid w:val="00C415B2"/>
    <w:rsid w:val="00C46828"/>
    <w:rsid w:val="00C47C56"/>
    <w:rsid w:val="00C511CA"/>
    <w:rsid w:val="00C5475B"/>
    <w:rsid w:val="00C638C2"/>
    <w:rsid w:val="00C64D67"/>
    <w:rsid w:val="00C67943"/>
    <w:rsid w:val="00C73C5C"/>
    <w:rsid w:val="00C74B67"/>
    <w:rsid w:val="00CA4BFB"/>
    <w:rsid w:val="00CA56F9"/>
    <w:rsid w:val="00CB5533"/>
    <w:rsid w:val="00CB5FC5"/>
    <w:rsid w:val="00CB63F4"/>
    <w:rsid w:val="00CC122F"/>
    <w:rsid w:val="00CC210A"/>
    <w:rsid w:val="00CC2EA2"/>
    <w:rsid w:val="00CC6C49"/>
    <w:rsid w:val="00CD0DD2"/>
    <w:rsid w:val="00CD1E67"/>
    <w:rsid w:val="00CE14D9"/>
    <w:rsid w:val="00CF64B9"/>
    <w:rsid w:val="00D03D12"/>
    <w:rsid w:val="00D122AF"/>
    <w:rsid w:val="00D16275"/>
    <w:rsid w:val="00D2460C"/>
    <w:rsid w:val="00D262B5"/>
    <w:rsid w:val="00D27758"/>
    <w:rsid w:val="00D355E1"/>
    <w:rsid w:val="00D36D97"/>
    <w:rsid w:val="00D4464D"/>
    <w:rsid w:val="00D52DF6"/>
    <w:rsid w:val="00D5409B"/>
    <w:rsid w:val="00D5544E"/>
    <w:rsid w:val="00D607C9"/>
    <w:rsid w:val="00D72575"/>
    <w:rsid w:val="00D7266B"/>
    <w:rsid w:val="00D73D1F"/>
    <w:rsid w:val="00D7695F"/>
    <w:rsid w:val="00D8253C"/>
    <w:rsid w:val="00D92F17"/>
    <w:rsid w:val="00D93A2C"/>
    <w:rsid w:val="00DA1733"/>
    <w:rsid w:val="00DB03D7"/>
    <w:rsid w:val="00DB4BD6"/>
    <w:rsid w:val="00DC2A9F"/>
    <w:rsid w:val="00DD003D"/>
    <w:rsid w:val="00DD36A3"/>
    <w:rsid w:val="00DD599D"/>
    <w:rsid w:val="00DD6A3A"/>
    <w:rsid w:val="00DE28B3"/>
    <w:rsid w:val="00DE6CCD"/>
    <w:rsid w:val="00DF201C"/>
    <w:rsid w:val="00E016F5"/>
    <w:rsid w:val="00E01BE7"/>
    <w:rsid w:val="00E20177"/>
    <w:rsid w:val="00E20E87"/>
    <w:rsid w:val="00E2216E"/>
    <w:rsid w:val="00E226FC"/>
    <w:rsid w:val="00E3050A"/>
    <w:rsid w:val="00E321B5"/>
    <w:rsid w:val="00E3515D"/>
    <w:rsid w:val="00E43F0B"/>
    <w:rsid w:val="00E445C3"/>
    <w:rsid w:val="00E47811"/>
    <w:rsid w:val="00E51A6F"/>
    <w:rsid w:val="00E55BA5"/>
    <w:rsid w:val="00E57343"/>
    <w:rsid w:val="00E8689A"/>
    <w:rsid w:val="00E87995"/>
    <w:rsid w:val="00E91551"/>
    <w:rsid w:val="00E9323A"/>
    <w:rsid w:val="00E937A2"/>
    <w:rsid w:val="00EA36D5"/>
    <w:rsid w:val="00EB67E9"/>
    <w:rsid w:val="00EC550D"/>
    <w:rsid w:val="00ED1C67"/>
    <w:rsid w:val="00ED2513"/>
    <w:rsid w:val="00EE1889"/>
    <w:rsid w:val="00EE23E5"/>
    <w:rsid w:val="00EE2F47"/>
    <w:rsid w:val="00EE6F32"/>
    <w:rsid w:val="00EF1618"/>
    <w:rsid w:val="00EF4E75"/>
    <w:rsid w:val="00F02BF6"/>
    <w:rsid w:val="00F02F4C"/>
    <w:rsid w:val="00F03830"/>
    <w:rsid w:val="00F03964"/>
    <w:rsid w:val="00F03E60"/>
    <w:rsid w:val="00F070C3"/>
    <w:rsid w:val="00F11A3E"/>
    <w:rsid w:val="00F406AE"/>
    <w:rsid w:val="00F40837"/>
    <w:rsid w:val="00F45518"/>
    <w:rsid w:val="00F51415"/>
    <w:rsid w:val="00F5179D"/>
    <w:rsid w:val="00F52ADF"/>
    <w:rsid w:val="00F52D52"/>
    <w:rsid w:val="00F570FE"/>
    <w:rsid w:val="00F63FC7"/>
    <w:rsid w:val="00F86146"/>
    <w:rsid w:val="00F868C1"/>
    <w:rsid w:val="00F94EC9"/>
    <w:rsid w:val="00F9656B"/>
    <w:rsid w:val="00FA1A68"/>
    <w:rsid w:val="00FA288F"/>
    <w:rsid w:val="00FA58CA"/>
    <w:rsid w:val="00FB3DD9"/>
    <w:rsid w:val="00FC1581"/>
    <w:rsid w:val="00FC6DEA"/>
    <w:rsid w:val="00FD318A"/>
    <w:rsid w:val="00FE0629"/>
    <w:rsid w:val="00FE6D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176A1"/>
  <w14:defaultImageDpi w14:val="0"/>
  <w15:docId w15:val="{C113DED8-7A40-45B9-9778-2CCF99F8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paragraph" w:customStyle="1" w:styleId="Default">
    <w:name w:val="Default"/>
    <w:rsid w:val="00F02BF6"/>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92229">
      <w:bodyDiv w:val="1"/>
      <w:marLeft w:val="0"/>
      <w:marRight w:val="0"/>
      <w:marTop w:val="0"/>
      <w:marBottom w:val="0"/>
      <w:divBdr>
        <w:top w:val="none" w:sz="0" w:space="0" w:color="auto"/>
        <w:left w:val="none" w:sz="0" w:space="0" w:color="auto"/>
        <w:bottom w:val="none" w:sz="0" w:space="0" w:color="auto"/>
        <w:right w:val="none" w:sz="0" w:space="0" w:color="auto"/>
      </w:divBdr>
    </w:div>
    <w:div w:id="1003820347">
      <w:bodyDiv w:val="1"/>
      <w:marLeft w:val="0"/>
      <w:marRight w:val="0"/>
      <w:marTop w:val="0"/>
      <w:marBottom w:val="0"/>
      <w:divBdr>
        <w:top w:val="none" w:sz="0" w:space="0" w:color="auto"/>
        <w:left w:val="none" w:sz="0" w:space="0" w:color="auto"/>
        <w:bottom w:val="none" w:sz="0" w:space="0" w:color="auto"/>
        <w:right w:val="none" w:sz="0" w:space="0" w:color="auto"/>
      </w:divBdr>
    </w:div>
    <w:div w:id="1025715226">
      <w:marLeft w:val="0"/>
      <w:marRight w:val="0"/>
      <w:marTop w:val="0"/>
      <w:marBottom w:val="0"/>
      <w:divBdr>
        <w:top w:val="none" w:sz="0" w:space="0" w:color="auto"/>
        <w:left w:val="none" w:sz="0" w:space="0" w:color="auto"/>
        <w:bottom w:val="none" w:sz="0" w:space="0" w:color="auto"/>
        <w:right w:val="none" w:sz="0" w:space="0" w:color="auto"/>
      </w:divBdr>
      <w:divsChild>
        <w:div w:id="1025715227">
          <w:marLeft w:val="0"/>
          <w:marRight w:val="0"/>
          <w:marTop w:val="0"/>
          <w:marBottom w:val="0"/>
          <w:divBdr>
            <w:top w:val="none" w:sz="0" w:space="0" w:color="auto"/>
            <w:left w:val="none" w:sz="0" w:space="0" w:color="auto"/>
            <w:bottom w:val="none" w:sz="0" w:space="0" w:color="auto"/>
            <w:right w:val="none" w:sz="0" w:space="0" w:color="auto"/>
          </w:divBdr>
        </w:div>
      </w:divsChild>
    </w:div>
    <w:div w:id="1025715228">
      <w:marLeft w:val="0"/>
      <w:marRight w:val="0"/>
      <w:marTop w:val="0"/>
      <w:marBottom w:val="0"/>
      <w:divBdr>
        <w:top w:val="none" w:sz="0" w:space="0" w:color="auto"/>
        <w:left w:val="none" w:sz="0" w:space="0" w:color="auto"/>
        <w:bottom w:val="none" w:sz="0" w:space="0" w:color="auto"/>
        <w:right w:val="none" w:sz="0" w:space="0" w:color="auto"/>
      </w:divBdr>
    </w:div>
    <w:div w:id="1025715229">
      <w:marLeft w:val="0"/>
      <w:marRight w:val="0"/>
      <w:marTop w:val="0"/>
      <w:marBottom w:val="0"/>
      <w:divBdr>
        <w:top w:val="none" w:sz="0" w:space="0" w:color="auto"/>
        <w:left w:val="none" w:sz="0" w:space="0" w:color="auto"/>
        <w:bottom w:val="none" w:sz="0" w:space="0" w:color="auto"/>
        <w:right w:val="none" w:sz="0" w:space="0" w:color="auto"/>
      </w:divBdr>
    </w:div>
    <w:div w:id="1025715230">
      <w:marLeft w:val="0"/>
      <w:marRight w:val="0"/>
      <w:marTop w:val="0"/>
      <w:marBottom w:val="0"/>
      <w:divBdr>
        <w:top w:val="none" w:sz="0" w:space="0" w:color="auto"/>
        <w:left w:val="none" w:sz="0" w:space="0" w:color="auto"/>
        <w:bottom w:val="none" w:sz="0" w:space="0" w:color="auto"/>
        <w:right w:val="none" w:sz="0" w:space="0" w:color="auto"/>
      </w:divBdr>
    </w:div>
    <w:div w:id="1025715231">
      <w:marLeft w:val="0"/>
      <w:marRight w:val="0"/>
      <w:marTop w:val="0"/>
      <w:marBottom w:val="0"/>
      <w:divBdr>
        <w:top w:val="none" w:sz="0" w:space="0" w:color="auto"/>
        <w:left w:val="none" w:sz="0" w:space="0" w:color="auto"/>
        <w:bottom w:val="none" w:sz="0" w:space="0" w:color="auto"/>
        <w:right w:val="none" w:sz="0" w:space="0" w:color="auto"/>
      </w:divBdr>
    </w:div>
    <w:div w:id="1025715237">
      <w:marLeft w:val="0"/>
      <w:marRight w:val="0"/>
      <w:marTop w:val="0"/>
      <w:marBottom w:val="0"/>
      <w:divBdr>
        <w:top w:val="none" w:sz="0" w:space="0" w:color="auto"/>
        <w:left w:val="none" w:sz="0" w:space="0" w:color="auto"/>
        <w:bottom w:val="none" w:sz="0" w:space="0" w:color="auto"/>
        <w:right w:val="none" w:sz="0" w:space="0" w:color="auto"/>
      </w:divBdr>
    </w:div>
    <w:div w:id="1025715238">
      <w:marLeft w:val="0"/>
      <w:marRight w:val="0"/>
      <w:marTop w:val="0"/>
      <w:marBottom w:val="0"/>
      <w:divBdr>
        <w:top w:val="none" w:sz="0" w:space="0" w:color="auto"/>
        <w:left w:val="none" w:sz="0" w:space="0" w:color="auto"/>
        <w:bottom w:val="none" w:sz="0" w:space="0" w:color="auto"/>
        <w:right w:val="none" w:sz="0" w:space="0" w:color="auto"/>
      </w:divBdr>
      <w:divsChild>
        <w:div w:id="1025715233">
          <w:marLeft w:val="0"/>
          <w:marRight w:val="0"/>
          <w:marTop w:val="100"/>
          <w:marBottom w:val="100"/>
          <w:divBdr>
            <w:top w:val="none" w:sz="0" w:space="0" w:color="auto"/>
            <w:left w:val="none" w:sz="0" w:space="0" w:color="auto"/>
            <w:bottom w:val="none" w:sz="0" w:space="0" w:color="auto"/>
            <w:right w:val="none" w:sz="0" w:space="0" w:color="auto"/>
          </w:divBdr>
          <w:divsChild>
            <w:div w:id="1025715234">
              <w:marLeft w:val="0"/>
              <w:marRight w:val="0"/>
              <w:marTop w:val="0"/>
              <w:marBottom w:val="0"/>
              <w:divBdr>
                <w:top w:val="none" w:sz="0" w:space="0" w:color="auto"/>
                <w:left w:val="none" w:sz="0" w:space="0" w:color="auto"/>
                <w:bottom w:val="none" w:sz="0" w:space="0" w:color="auto"/>
                <w:right w:val="none" w:sz="0" w:space="0" w:color="auto"/>
              </w:divBdr>
              <w:divsChild>
                <w:div w:id="1025715252">
                  <w:marLeft w:val="0"/>
                  <w:marRight w:val="0"/>
                  <w:marTop w:val="0"/>
                  <w:marBottom w:val="0"/>
                  <w:divBdr>
                    <w:top w:val="none" w:sz="0" w:space="0" w:color="auto"/>
                    <w:left w:val="none" w:sz="0" w:space="0" w:color="auto"/>
                    <w:bottom w:val="none" w:sz="0" w:space="0" w:color="auto"/>
                    <w:right w:val="none" w:sz="0" w:space="0" w:color="auto"/>
                  </w:divBdr>
                  <w:divsChild>
                    <w:div w:id="10257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5246">
      <w:marLeft w:val="0"/>
      <w:marRight w:val="0"/>
      <w:marTop w:val="0"/>
      <w:marBottom w:val="0"/>
      <w:divBdr>
        <w:top w:val="none" w:sz="0" w:space="0" w:color="auto"/>
        <w:left w:val="none" w:sz="0" w:space="0" w:color="auto"/>
        <w:bottom w:val="none" w:sz="0" w:space="0" w:color="auto"/>
        <w:right w:val="none" w:sz="0" w:space="0" w:color="auto"/>
      </w:divBdr>
      <w:divsChild>
        <w:div w:id="1025715236">
          <w:marLeft w:val="0"/>
          <w:marRight w:val="0"/>
          <w:marTop w:val="100"/>
          <w:marBottom w:val="100"/>
          <w:divBdr>
            <w:top w:val="none" w:sz="0" w:space="0" w:color="auto"/>
            <w:left w:val="none" w:sz="0" w:space="0" w:color="auto"/>
            <w:bottom w:val="none" w:sz="0" w:space="0" w:color="auto"/>
            <w:right w:val="none" w:sz="0" w:space="0" w:color="auto"/>
          </w:divBdr>
          <w:divsChild>
            <w:div w:id="1025715232">
              <w:marLeft w:val="0"/>
              <w:marRight w:val="0"/>
              <w:marTop w:val="0"/>
              <w:marBottom w:val="0"/>
              <w:divBdr>
                <w:top w:val="none" w:sz="0" w:space="0" w:color="auto"/>
                <w:left w:val="none" w:sz="0" w:space="0" w:color="auto"/>
                <w:bottom w:val="none" w:sz="0" w:space="0" w:color="auto"/>
                <w:right w:val="none" w:sz="0" w:space="0" w:color="auto"/>
              </w:divBdr>
              <w:divsChild>
                <w:div w:id="1025715235">
                  <w:marLeft w:val="0"/>
                  <w:marRight w:val="0"/>
                  <w:marTop w:val="0"/>
                  <w:marBottom w:val="0"/>
                  <w:divBdr>
                    <w:top w:val="none" w:sz="0" w:space="0" w:color="auto"/>
                    <w:left w:val="none" w:sz="0" w:space="0" w:color="auto"/>
                    <w:bottom w:val="none" w:sz="0" w:space="0" w:color="auto"/>
                    <w:right w:val="none" w:sz="0" w:space="0" w:color="auto"/>
                  </w:divBdr>
                  <w:divsChild>
                    <w:div w:id="10257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5247">
      <w:marLeft w:val="0"/>
      <w:marRight w:val="0"/>
      <w:marTop w:val="0"/>
      <w:marBottom w:val="0"/>
      <w:divBdr>
        <w:top w:val="none" w:sz="0" w:space="0" w:color="auto"/>
        <w:left w:val="none" w:sz="0" w:space="0" w:color="auto"/>
        <w:bottom w:val="none" w:sz="0" w:space="0" w:color="auto"/>
        <w:right w:val="none" w:sz="0" w:space="0" w:color="auto"/>
      </w:divBdr>
      <w:divsChild>
        <w:div w:id="1025715242">
          <w:marLeft w:val="0"/>
          <w:marRight w:val="0"/>
          <w:marTop w:val="100"/>
          <w:marBottom w:val="100"/>
          <w:divBdr>
            <w:top w:val="none" w:sz="0" w:space="0" w:color="auto"/>
            <w:left w:val="none" w:sz="0" w:space="0" w:color="auto"/>
            <w:bottom w:val="none" w:sz="0" w:space="0" w:color="auto"/>
            <w:right w:val="none" w:sz="0" w:space="0" w:color="auto"/>
          </w:divBdr>
          <w:divsChild>
            <w:div w:id="1025715239">
              <w:marLeft w:val="0"/>
              <w:marRight w:val="0"/>
              <w:marTop w:val="0"/>
              <w:marBottom w:val="0"/>
              <w:divBdr>
                <w:top w:val="none" w:sz="0" w:space="0" w:color="auto"/>
                <w:left w:val="none" w:sz="0" w:space="0" w:color="auto"/>
                <w:bottom w:val="none" w:sz="0" w:space="0" w:color="auto"/>
                <w:right w:val="none" w:sz="0" w:space="0" w:color="auto"/>
              </w:divBdr>
              <w:divsChild>
                <w:div w:id="1025715244">
                  <w:marLeft w:val="0"/>
                  <w:marRight w:val="0"/>
                  <w:marTop w:val="0"/>
                  <w:marBottom w:val="0"/>
                  <w:divBdr>
                    <w:top w:val="none" w:sz="0" w:space="0" w:color="auto"/>
                    <w:left w:val="none" w:sz="0" w:space="0" w:color="auto"/>
                    <w:bottom w:val="none" w:sz="0" w:space="0" w:color="auto"/>
                    <w:right w:val="none" w:sz="0" w:space="0" w:color="auto"/>
                  </w:divBdr>
                  <w:divsChild>
                    <w:div w:id="10257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5249">
      <w:marLeft w:val="0"/>
      <w:marRight w:val="0"/>
      <w:marTop w:val="0"/>
      <w:marBottom w:val="0"/>
      <w:divBdr>
        <w:top w:val="none" w:sz="0" w:space="0" w:color="auto"/>
        <w:left w:val="none" w:sz="0" w:space="0" w:color="auto"/>
        <w:bottom w:val="none" w:sz="0" w:space="0" w:color="auto"/>
        <w:right w:val="none" w:sz="0" w:space="0" w:color="auto"/>
      </w:divBdr>
      <w:divsChild>
        <w:div w:id="1025715241">
          <w:marLeft w:val="0"/>
          <w:marRight w:val="0"/>
          <w:marTop w:val="100"/>
          <w:marBottom w:val="100"/>
          <w:divBdr>
            <w:top w:val="none" w:sz="0" w:space="0" w:color="auto"/>
            <w:left w:val="none" w:sz="0" w:space="0" w:color="auto"/>
            <w:bottom w:val="none" w:sz="0" w:space="0" w:color="auto"/>
            <w:right w:val="none" w:sz="0" w:space="0" w:color="auto"/>
          </w:divBdr>
          <w:divsChild>
            <w:div w:id="1025715243">
              <w:marLeft w:val="0"/>
              <w:marRight w:val="0"/>
              <w:marTop w:val="0"/>
              <w:marBottom w:val="0"/>
              <w:divBdr>
                <w:top w:val="none" w:sz="0" w:space="0" w:color="auto"/>
                <w:left w:val="none" w:sz="0" w:space="0" w:color="auto"/>
                <w:bottom w:val="none" w:sz="0" w:space="0" w:color="auto"/>
                <w:right w:val="none" w:sz="0" w:space="0" w:color="auto"/>
              </w:divBdr>
              <w:divsChild>
                <w:div w:id="1025715251">
                  <w:marLeft w:val="0"/>
                  <w:marRight w:val="0"/>
                  <w:marTop w:val="0"/>
                  <w:marBottom w:val="0"/>
                  <w:divBdr>
                    <w:top w:val="none" w:sz="0" w:space="0" w:color="auto"/>
                    <w:left w:val="none" w:sz="0" w:space="0" w:color="auto"/>
                    <w:bottom w:val="none" w:sz="0" w:space="0" w:color="auto"/>
                    <w:right w:val="none" w:sz="0" w:space="0" w:color="auto"/>
                  </w:divBdr>
                  <w:divsChild>
                    <w:div w:id="10257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5253">
      <w:marLeft w:val="0"/>
      <w:marRight w:val="0"/>
      <w:marTop w:val="0"/>
      <w:marBottom w:val="0"/>
      <w:divBdr>
        <w:top w:val="none" w:sz="0" w:space="0" w:color="auto"/>
        <w:left w:val="none" w:sz="0" w:space="0" w:color="auto"/>
        <w:bottom w:val="none" w:sz="0" w:space="0" w:color="auto"/>
        <w:right w:val="none" w:sz="0" w:space="0" w:color="auto"/>
      </w:divBdr>
    </w:div>
    <w:div w:id="1025715254">
      <w:marLeft w:val="0"/>
      <w:marRight w:val="0"/>
      <w:marTop w:val="0"/>
      <w:marBottom w:val="0"/>
      <w:divBdr>
        <w:top w:val="none" w:sz="0" w:space="0" w:color="auto"/>
        <w:left w:val="none" w:sz="0" w:space="0" w:color="auto"/>
        <w:bottom w:val="none" w:sz="0" w:space="0" w:color="auto"/>
        <w:right w:val="none" w:sz="0" w:space="0" w:color="auto"/>
      </w:divBdr>
    </w:div>
    <w:div w:id="1025715255">
      <w:marLeft w:val="0"/>
      <w:marRight w:val="0"/>
      <w:marTop w:val="0"/>
      <w:marBottom w:val="0"/>
      <w:divBdr>
        <w:top w:val="none" w:sz="0" w:space="0" w:color="auto"/>
        <w:left w:val="none" w:sz="0" w:space="0" w:color="auto"/>
        <w:bottom w:val="none" w:sz="0" w:space="0" w:color="auto"/>
        <w:right w:val="none" w:sz="0" w:space="0" w:color="auto"/>
      </w:divBdr>
    </w:div>
    <w:div w:id="1025715256">
      <w:marLeft w:val="0"/>
      <w:marRight w:val="0"/>
      <w:marTop w:val="0"/>
      <w:marBottom w:val="0"/>
      <w:divBdr>
        <w:top w:val="none" w:sz="0" w:space="0" w:color="auto"/>
        <w:left w:val="none" w:sz="0" w:space="0" w:color="auto"/>
        <w:bottom w:val="none" w:sz="0" w:space="0" w:color="auto"/>
        <w:right w:val="none" w:sz="0" w:space="0" w:color="auto"/>
      </w:divBdr>
    </w:div>
    <w:div w:id="1025715257">
      <w:marLeft w:val="0"/>
      <w:marRight w:val="0"/>
      <w:marTop w:val="0"/>
      <w:marBottom w:val="0"/>
      <w:divBdr>
        <w:top w:val="none" w:sz="0" w:space="0" w:color="auto"/>
        <w:left w:val="none" w:sz="0" w:space="0" w:color="auto"/>
        <w:bottom w:val="none" w:sz="0" w:space="0" w:color="auto"/>
        <w:right w:val="none" w:sz="0" w:space="0" w:color="auto"/>
      </w:divBdr>
    </w:div>
    <w:div w:id="1025715258">
      <w:marLeft w:val="0"/>
      <w:marRight w:val="0"/>
      <w:marTop w:val="0"/>
      <w:marBottom w:val="0"/>
      <w:divBdr>
        <w:top w:val="none" w:sz="0" w:space="0" w:color="auto"/>
        <w:left w:val="none" w:sz="0" w:space="0" w:color="auto"/>
        <w:bottom w:val="none" w:sz="0" w:space="0" w:color="auto"/>
        <w:right w:val="none" w:sz="0" w:space="0" w:color="auto"/>
      </w:divBdr>
    </w:div>
    <w:div w:id="1119445738">
      <w:bodyDiv w:val="1"/>
      <w:marLeft w:val="0"/>
      <w:marRight w:val="0"/>
      <w:marTop w:val="0"/>
      <w:marBottom w:val="0"/>
      <w:divBdr>
        <w:top w:val="none" w:sz="0" w:space="0" w:color="auto"/>
        <w:left w:val="none" w:sz="0" w:space="0" w:color="auto"/>
        <w:bottom w:val="none" w:sz="0" w:space="0" w:color="auto"/>
        <w:right w:val="none" w:sz="0" w:space="0" w:color="auto"/>
      </w:divBdr>
    </w:div>
    <w:div w:id="1194423894">
      <w:bodyDiv w:val="1"/>
      <w:marLeft w:val="0"/>
      <w:marRight w:val="0"/>
      <w:marTop w:val="0"/>
      <w:marBottom w:val="0"/>
      <w:divBdr>
        <w:top w:val="none" w:sz="0" w:space="0" w:color="auto"/>
        <w:left w:val="none" w:sz="0" w:space="0" w:color="auto"/>
        <w:bottom w:val="none" w:sz="0" w:space="0" w:color="auto"/>
        <w:right w:val="none" w:sz="0" w:space="0" w:color="auto"/>
      </w:divBdr>
    </w:div>
    <w:div w:id="1626737489">
      <w:bodyDiv w:val="1"/>
      <w:marLeft w:val="0"/>
      <w:marRight w:val="0"/>
      <w:marTop w:val="0"/>
      <w:marBottom w:val="0"/>
      <w:divBdr>
        <w:top w:val="none" w:sz="0" w:space="0" w:color="auto"/>
        <w:left w:val="none" w:sz="0" w:space="0" w:color="auto"/>
        <w:bottom w:val="none" w:sz="0" w:space="0" w:color="auto"/>
        <w:right w:val="none" w:sz="0" w:space="0" w:color="auto"/>
      </w:divBdr>
    </w:div>
    <w:div w:id="1708949342">
      <w:bodyDiv w:val="1"/>
      <w:marLeft w:val="0"/>
      <w:marRight w:val="0"/>
      <w:marTop w:val="0"/>
      <w:marBottom w:val="0"/>
      <w:divBdr>
        <w:top w:val="none" w:sz="0" w:space="0" w:color="auto"/>
        <w:left w:val="none" w:sz="0" w:space="0" w:color="auto"/>
        <w:bottom w:val="none" w:sz="0" w:space="0" w:color="auto"/>
        <w:right w:val="none" w:sz="0" w:space="0" w:color="auto"/>
      </w:divBdr>
    </w:div>
    <w:div w:id="19218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FUA27UETQC2X-86-196310</_dlc_DocId>
    <_dlc_DocIdUrl xmlns="c27bb2c1-a177-45d1-b251-525dd66ab087">
      <Url>http://dpszn.vmr.gov.ua/vk/_layouts/DocIdRedir.aspx?ID=FUA27UETQC2X-86-196310</Url>
      <Description>FUA27UETQC2X-86-196310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EAAA-93DB-4829-B8EB-EA9404E0C221}"/>
</file>

<file path=customXml/itemProps2.xml><?xml version="1.0" encoding="utf-8"?>
<ds:datastoreItem xmlns:ds="http://schemas.openxmlformats.org/officeDocument/2006/customXml" ds:itemID="{6387BDCB-9CED-40DF-B9F6-062B56A14E50}"/>
</file>

<file path=customXml/itemProps3.xml><?xml version="1.0" encoding="utf-8"?>
<ds:datastoreItem xmlns:ds="http://schemas.openxmlformats.org/officeDocument/2006/customXml" ds:itemID="{6AA2A204-F6EB-4B4B-8040-FBB9DBA1694F}"/>
</file>

<file path=customXml/itemProps4.xml><?xml version="1.0" encoding="utf-8"?>
<ds:datastoreItem xmlns:ds="http://schemas.openxmlformats.org/officeDocument/2006/customXml" ds:itemID="{45D51DDA-9DCC-4676-AB02-84EB7BA97593}"/>
</file>

<file path=customXml/itemProps5.xml><?xml version="1.0" encoding="utf-8"?>
<ds:datastoreItem xmlns:ds="http://schemas.openxmlformats.org/officeDocument/2006/customXml" ds:itemID="{41D48B29-D38B-4D76-854F-8708189CB47C}"/>
</file>

<file path=docProps/app.xml><?xml version="1.0" encoding="utf-8"?>
<Properties xmlns="http://schemas.openxmlformats.org/officeDocument/2006/extended-properties" xmlns:vt="http://schemas.openxmlformats.org/officeDocument/2006/docPropsVTypes">
  <Template>Normal.dotm</Template>
  <TotalTime>14</TotalTime>
  <Pages>3</Pages>
  <Words>1041</Words>
  <Characters>5937</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6</cp:revision>
  <cp:lastPrinted>2025-02-25T08:37:00Z</cp:lastPrinted>
  <dcterms:created xsi:type="dcterms:W3CDTF">2025-05-20T12:10:00Z</dcterms:created>
  <dcterms:modified xsi:type="dcterms:W3CDTF">2026-03-23T08:07:00Z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bebfbfe0-f5fb-476a-a5c7-e875b70df22f</vt:lpwstr>
  </property>
</Properties>
</file>